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F" w:rsidRPr="00542045" w:rsidRDefault="001E159F" w:rsidP="001E159F">
      <w:pPr>
        <w:ind w:right="-245"/>
        <w:jc w:val="center"/>
        <w:rPr>
          <w:b/>
        </w:rPr>
      </w:pPr>
      <w:r w:rsidRPr="00542045">
        <w:rPr>
          <w:b/>
        </w:rPr>
        <w:t xml:space="preserve">Синергетический подход – современный метод </w:t>
      </w:r>
    </w:p>
    <w:p w:rsidR="001E159F" w:rsidRPr="00542045" w:rsidRDefault="001E159F" w:rsidP="001E159F">
      <w:pPr>
        <w:ind w:right="-245"/>
        <w:jc w:val="center"/>
        <w:rPr>
          <w:b/>
        </w:rPr>
      </w:pPr>
      <w:r w:rsidRPr="00542045">
        <w:rPr>
          <w:b/>
        </w:rPr>
        <w:t>экологического образования учащихся в обучении географии</w:t>
      </w:r>
    </w:p>
    <w:p w:rsidR="001E159F" w:rsidRPr="00542045" w:rsidRDefault="001E159F" w:rsidP="001E159F">
      <w:pPr>
        <w:ind w:right="-245"/>
        <w:jc w:val="center"/>
        <w:rPr>
          <w:b/>
        </w:rPr>
      </w:pPr>
    </w:p>
    <w:p w:rsidR="001E159F" w:rsidRPr="00542045" w:rsidRDefault="001E159F" w:rsidP="001E159F">
      <w:pPr>
        <w:ind w:right="-245"/>
        <w:jc w:val="center"/>
        <w:rPr>
          <w:b/>
        </w:rPr>
      </w:pPr>
      <w:proofErr w:type="spellStart"/>
      <w:r w:rsidRPr="00542045">
        <w:rPr>
          <w:b/>
        </w:rPr>
        <w:t>М.Е.Сергеева</w:t>
      </w:r>
      <w:proofErr w:type="spellEnd"/>
    </w:p>
    <w:p w:rsidR="001E159F" w:rsidRDefault="001E159F" w:rsidP="001E159F">
      <w:pPr>
        <w:ind w:right="-245"/>
        <w:jc w:val="center"/>
        <w:rPr>
          <w:b/>
          <w:color w:val="002060"/>
        </w:rPr>
      </w:pPr>
      <w:r w:rsidRPr="00542045">
        <w:rPr>
          <w:b/>
        </w:rPr>
        <w:t xml:space="preserve">МОУ Лицей №7, Волгоград, </w:t>
      </w:r>
      <w:bookmarkStart w:id="0" w:name="_GoBack"/>
      <w:bookmarkEnd w:id="0"/>
    </w:p>
    <w:p w:rsidR="00EE4B48" w:rsidRDefault="00EE4B48" w:rsidP="001E159F">
      <w:pPr>
        <w:spacing w:line="360" w:lineRule="auto"/>
        <w:jc w:val="both"/>
      </w:pPr>
      <w:r>
        <w:t xml:space="preserve">Экологическая ситуация в современном мире оказывается тревожной не только потому, что все осознанней человечество  воспринимает возможность катастрофических нарушений экологического равновесия, но и потому, что выход из сложившейся ситуации требует существенных социальных и экономических преобразований, колоссальных капиталовложений, решений </w:t>
      </w:r>
      <w:proofErr w:type="spellStart"/>
      <w:r>
        <w:t>военно</w:t>
      </w:r>
      <w:proofErr w:type="spellEnd"/>
      <w:r>
        <w:t xml:space="preserve"> – политических вопросов, объединения всего человечества. Все более обостряющиеся противоречия между хозяйственной деятельностью человечества и состоянием окружающей среды находят отражение и в образовании.</w:t>
      </w:r>
    </w:p>
    <w:p w:rsidR="00EE4B48" w:rsidRDefault="00EE4B48" w:rsidP="001E159F">
      <w:pPr>
        <w:spacing w:line="360" w:lineRule="auto"/>
        <w:jc w:val="both"/>
      </w:pPr>
      <w:r>
        <w:t xml:space="preserve">     В силу этого экологическое образование должно осуществляться с раннего детства. В системе обучения оно должно носить характер непрерывного и целенаправленного процесса, цель которого – сделать каждого человека экологически грамотным. </w:t>
      </w:r>
    </w:p>
    <w:p w:rsidR="00EE4B48" w:rsidRDefault="00EE4B48" w:rsidP="001E159F">
      <w:pPr>
        <w:spacing w:line="360" w:lineRule="auto"/>
        <w:jc w:val="both"/>
      </w:pPr>
      <w:r>
        <w:t xml:space="preserve">     В своей работе я рассматриваю особенности экологического  образования учащихся в процессе изучения географии, используя синергетический подход.</w:t>
      </w:r>
    </w:p>
    <w:p w:rsidR="00EE4B48" w:rsidRDefault="00EE4B48" w:rsidP="001E159F">
      <w:pPr>
        <w:spacing w:line="360" w:lineRule="auto"/>
        <w:jc w:val="both"/>
      </w:pPr>
      <w:r>
        <w:t>При этом особое внимание я уделяю не только научно – теоретическим основам, но и формированию ценностных ориентаций, эстетического воспитания окружающей среды, нравственно – правовых норм поведения в природе.</w:t>
      </w:r>
    </w:p>
    <w:p w:rsidR="00EE4B48" w:rsidRDefault="00EE4B48" w:rsidP="001E159F">
      <w:pPr>
        <w:spacing w:line="360" w:lineRule="auto"/>
        <w:jc w:val="both"/>
      </w:pPr>
      <w:r>
        <w:t xml:space="preserve">Синергетика представляет собой особого рода «симбиоз» идей. Синергетический подход определяется как междисциплинарное направление исследований открытых неравновесных систем с целью изучения процессов самоорганизации и саморазвития социальных и природных явлений. Главным инструментом синергетики является диалог – встреча синергетики с конкретно – научными дисциплинами. </w:t>
      </w:r>
      <w:proofErr w:type="gramStart"/>
      <w:r>
        <w:t xml:space="preserve">Именно эту черту синергетического познания имел в виду Г. </w:t>
      </w:r>
      <w:proofErr w:type="spellStart"/>
      <w:r>
        <w:t>Хакен</w:t>
      </w:r>
      <w:proofErr w:type="spellEnd"/>
      <w:r>
        <w:t>, когда в своей книге «Синергетика</w:t>
      </w:r>
      <w:r w:rsidR="001E159F">
        <w:t xml:space="preserve">» </w:t>
      </w:r>
      <w:r>
        <w:t xml:space="preserve">разъяснял смысл нового научного направления «Я назвал новую дисциплину «синергетикой» - писал он, - не только потому,  что в ней исследуется совместное действие многих элементов систем, но и потому, что для нахождения общих принципов, управляющих самоорганизацией, необходимо кооперирование многих различных дисциплин ». </w:t>
      </w:r>
      <w:proofErr w:type="gramEnd"/>
    </w:p>
    <w:p w:rsidR="00172D93" w:rsidRDefault="00EE4B48" w:rsidP="001E159F">
      <w:pPr>
        <w:spacing w:line="360" w:lineRule="auto"/>
      </w:pPr>
      <w:r>
        <w:t>Синергетический подход -  это методологическая ориентация в познавательной и практической деятельности, предполагающая применение совокупности идей, понятий.</w:t>
      </w:r>
    </w:p>
    <w:p w:rsidR="00EE4B48" w:rsidRDefault="00EE4B48" w:rsidP="001E159F">
      <w:pPr>
        <w:spacing w:line="360" w:lineRule="auto"/>
        <w:jc w:val="both"/>
      </w:pPr>
      <w:r>
        <w:t xml:space="preserve">Синергетический подход находит отражение и в </w:t>
      </w:r>
      <w:proofErr w:type="gramStart"/>
      <w:r>
        <w:t>экологическом</w:t>
      </w:r>
      <w:proofErr w:type="gramEnd"/>
      <w:r>
        <w:t xml:space="preserve"> образование. Я представила его в виде солнечной системы, где центральное место занимает экологическое образование. В средней общеобразовательной школе экологическое </w:t>
      </w:r>
      <w:r>
        <w:lastRenderedPageBreak/>
        <w:t xml:space="preserve">образование носит междисциплинарный характер и рассматривается углом зрения специфики содержания многих предметов: географии, </w:t>
      </w:r>
      <w:r w:rsidR="001E159F">
        <w:t>физики</w:t>
      </w:r>
      <w:r>
        <w:t xml:space="preserve">, биологии, экологии, химии и многих других. Однако возможности, осуществления экологического образования в процессе изучения различных дисциплин неодинаковы. Они определяются спецификой задач и содержания предмета. Школьная география по сравнению с другими учебными дисциплинами отличается </w:t>
      </w:r>
      <w:proofErr w:type="gramStart"/>
      <w:r>
        <w:t>большей</w:t>
      </w:r>
      <w:proofErr w:type="gramEnd"/>
      <w:r>
        <w:t xml:space="preserve"> </w:t>
      </w:r>
      <w:proofErr w:type="spellStart"/>
      <w:r>
        <w:t>экологизацией</w:t>
      </w:r>
      <w:proofErr w:type="spellEnd"/>
      <w:r>
        <w:t>. В школьном образовании курс географии – единственный предмет, рассматривающий экологические проблемы на трех уровнях: глобальном, региональном и локальном на основе краеведческого подхода. Такой подход является важной составной частью целостного процесса воспитания экологического сознания.</w:t>
      </w:r>
    </w:p>
    <w:p w:rsidR="00EE4B48" w:rsidRDefault="00EE4B48" w:rsidP="001E159F">
      <w:pPr>
        <w:spacing w:line="360" w:lineRule="auto"/>
        <w:jc w:val="both"/>
      </w:pPr>
      <w:r>
        <w:t xml:space="preserve">     Содержание школьного курса географии располагает объективными возможностями формирования и развития у школьников нравственных норм и привычек поведения в природе, ценностных ориентаций. Существенной особенностью этих знаний и умений является наличие в их составе оценочного и правового компонентов. Раскрытие их в курсе географии осуществляется в процессе изучения школьного материала о роли природы в жизни и хозяйственной деятельности человека, режиме экономики, бережливости.</w:t>
      </w:r>
      <w:r w:rsidR="001E159F">
        <w:t xml:space="preserve"> </w:t>
      </w:r>
      <w:r>
        <w:t xml:space="preserve">Развитию ценностных ориентаций соответствует выполнение учащимися практических работ оценочного характера (например, оценка ресурсообеспеченности). Для экологического образования </w:t>
      </w:r>
      <w:proofErr w:type="gramStart"/>
      <w:r>
        <w:t>важное значение</w:t>
      </w:r>
      <w:proofErr w:type="gramEnd"/>
      <w:r>
        <w:t xml:space="preserve"> имеют работы на местности по оценке характера воздействие человека на окружающую среду, предусмотренные программой. На их основе у школьников вырабатывается привычка правильно критически оценивать свое поведение в природе, выбрать линию поведения, соответствующую законам природы и общества. Знание и соблюдение учащимися правил поведения в природе во время экскурсий, туристических и краеведческих походов свидетельствуют о степени </w:t>
      </w:r>
      <w:proofErr w:type="spellStart"/>
      <w:r>
        <w:t>сформированности</w:t>
      </w:r>
      <w:proofErr w:type="spellEnd"/>
      <w:r>
        <w:t xml:space="preserve"> их нравственного облика.</w:t>
      </w:r>
    </w:p>
    <w:p w:rsidR="00EE4B48" w:rsidRDefault="00EE4B48" w:rsidP="001E159F">
      <w:pPr>
        <w:spacing w:line="360" w:lineRule="auto"/>
        <w:jc w:val="both"/>
      </w:pPr>
      <w:r>
        <w:t xml:space="preserve">            В экологическом образовании не меньшую роль, чем нравственное, играет эстетическое воспитание, в которое существенный вклад вносит и география. На моих уроках учащиеся обогащаются новыми эстетическими впечатлениями, чему способствуют разнообразные средства обучения, формирующие образы территорий, различных объектов природы, развивающие у детей эмоциональную восприимчивость </w:t>
      </w:r>
      <w:proofErr w:type="gramStart"/>
      <w:r>
        <w:t>к</w:t>
      </w:r>
      <w:proofErr w:type="gramEnd"/>
      <w:r>
        <w:t xml:space="preserve"> прекрасному в природе и эстетическое воспитание окружающей среды.</w:t>
      </w:r>
    </w:p>
    <w:p w:rsidR="001E159F" w:rsidRDefault="00EE4B48" w:rsidP="001E159F">
      <w:pPr>
        <w:spacing w:line="360" w:lineRule="auto"/>
        <w:jc w:val="both"/>
      </w:pPr>
      <w:r>
        <w:t xml:space="preserve">Начиная с первого урока географии в 6 классе, я стараюсь показать учащимся комплексность науки о природе Земли, населении и  хозяйственной деятельности. На нашей планете постоянно происходят изменения:  разрушаются горы, образуются вулканы, размываются берега, зарастают озера и т.д. современные  географы научились </w:t>
      </w:r>
      <w:r>
        <w:lastRenderedPageBreak/>
        <w:t xml:space="preserve">предвидеть эти изменения в природе и те, которые могут произойти в результате человеческой деятельности. </w:t>
      </w:r>
      <w:proofErr w:type="gramStart"/>
      <w:r>
        <w:t>При изучении темы «Вулканы, горячие источники, гейзеры» раздела «Литосфера» я впервые знакомлю учащихся с таким явлением, как естественное загрязнение окружающей среды, т.е. возникшее без вмешательства человека.</w:t>
      </w:r>
      <w:proofErr w:type="gramEnd"/>
      <w:r>
        <w:t xml:space="preserve"> С этой целью вниманию учащихся предоставляется влияние продуктов извержения вулканов, горячих источников на природу. А в ответ на вопрос: какое влияние на поверхность Земли оказывает деятельность человека, дети связывают со строительством, добычей полезных ископаемых. Углубляя ответы учащихся, я отмечаю, что добыча полезных ископаемых ведется как открытым, так и закрытым способами. И тот и другой изменяет поверхность Земли. </w:t>
      </w:r>
    </w:p>
    <w:p w:rsidR="00EE4B48" w:rsidRDefault="00EE4B48" w:rsidP="001E159F">
      <w:pPr>
        <w:spacing w:line="360" w:lineRule="auto"/>
        <w:jc w:val="both"/>
      </w:pPr>
      <w:r>
        <w:t>На уроке по теме:</w:t>
      </w:r>
      <w:r w:rsidR="001E159F">
        <w:t xml:space="preserve"> </w:t>
      </w:r>
      <w:r>
        <w:t>«Заповедники и национальные парки Африки»</w:t>
      </w:r>
      <w:r w:rsidR="001E159F">
        <w:t xml:space="preserve"> </w:t>
      </w:r>
      <w:r>
        <w:t xml:space="preserve">я впервые знакомлю учащихся с формами заповедования. Поэтому после объяснения понятий «заповедник» «национальный парк», выявления черт их сходства и различия я кратко знакомлю школьников с историей возникновения охраняемых территорий. Опыт экологического образования показывает, что далеко не все учащиеся знают охраняемые территории своей местности. Поэтому заранее группе ребят предлагается собрать соответствующий материал, оформить небольшой стенд с фотографиями и рисунками. Затем одна из тематических конференций посвящается охраняемым территориям своей местности. Изучая, таким образом, вопрос о заповедниках, мне удается развивать краеведческий подход к изучению и охране природы своей местности. В экологическом образовании учащихся курс физической географии России занимает особое положение. Это объясняется тем, что вопросы взаимодействия общества  и природы, рассмотренные ранее главным образом на глобальном уровне, приобретают новый аспект: изучается взаимодействие общества и природы, а окружающего нас общества и окружающей нас природы. В связи с этим возрастает роль нравственных, правовых, эстетических, ценностных и практических сторон экологического образования. В курсе физической географии России получают дальнейшее развитие основные направления экологического образования: рациональное использование природных ресурсов, влияние деятельности человека на природу, взаимосвязь между здоровьем человека и состоянием окружающей среды. Содержание экологического образования направлено на воспитание рачительными хозяевами своей страны. Содержание курса располагает огромными возможностями для воспитания нравственности, гражданственности. Особое значение имеет формирование у подростков желание внести свой вклад в охрану природы, преодоление у них пассивности. Таким образом, главный аспект необходимо переносить на преодоление потребительского отношения к природе, </w:t>
      </w:r>
      <w:r>
        <w:lastRenderedPageBreak/>
        <w:t xml:space="preserve">воспитание норм поведения в окружающей среде. Особое значение при изучении природы России я уделяю охране окружающей среды своей местности. </w:t>
      </w:r>
      <w:proofErr w:type="spellStart"/>
      <w:r>
        <w:t>Межпредметные</w:t>
      </w:r>
      <w:proofErr w:type="spellEnd"/>
      <w:r>
        <w:t xml:space="preserve"> связи биологии, географии, экологии можно увидеть при изучении темы «Растительный и животный мир Волгоградской области и его охрана». Тема прошла интереснее, когда на уроке</w:t>
      </w:r>
      <w:r w:rsidRPr="001048EB">
        <w:t xml:space="preserve"> </w:t>
      </w:r>
      <w:r>
        <w:t>я использовала материал предварительно проведенной практической работы.  Подготовительный период занял две недели. Я поделила класс на группы, каждой из которых дала задание для выполнения следующих работ:  1) Сбор сведения о растительном и животном мире своей местности;       2) Оценка его состояния;</w:t>
      </w:r>
      <w:r w:rsidR="000F5FE7">
        <w:t xml:space="preserve"> </w:t>
      </w:r>
      <w:r>
        <w:t xml:space="preserve">3) Анализ мер по охране растительного  и животного  мира </w:t>
      </w:r>
      <w:r w:rsidR="000F5FE7">
        <w:t xml:space="preserve">нашей </w:t>
      </w:r>
      <w:r>
        <w:t>области;</w:t>
      </w:r>
      <w:r w:rsidR="000F5FE7">
        <w:t xml:space="preserve">  4</w:t>
      </w:r>
      <w:r>
        <w:t>) Составление плана мероприятий по охране растительного  и животного  мира</w:t>
      </w:r>
    </w:p>
    <w:p w:rsidR="00EE4B48" w:rsidRDefault="00EE4B48" w:rsidP="001E159F">
      <w:pPr>
        <w:spacing w:line="360" w:lineRule="auto"/>
        <w:jc w:val="both"/>
      </w:pPr>
      <w:r>
        <w:t xml:space="preserve">   Вся работа проходила под моим чутким руководством. Сбор сведений осуществляется по краеведческой литературе и дополняется собственными наблюдениями учащихся. После выполнения всех заданий подготовительного периода я собираю учащихся, просматривая собранный материал. Вначале урока перед учащимися ставиться вопрос</w:t>
      </w:r>
      <w:r w:rsidR="001E159F">
        <w:t>,</w:t>
      </w:r>
      <w:r>
        <w:t xml:space="preserve"> какого значение растений в жизни Земли и человека? Обобщая ответы, я обращаю внимание ребят на способность растений очищать воздух от загрязнений. Восстановив и обобщив знания, я предоставляю учащимся возможность рассказать о своей проделанной работе по анализу растительного  и животного  мира </w:t>
      </w:r>
      <w:r w:rsidR="000F5FE7">
        <w:t>Волгоградской области</w:t>
      </w:r>
      <w:r>
        <w:t xml:space="preserve">. Подведя итоги сообщениям ребят, я знакомлю их с планом мероприятий по охране растительного и животного мира  нашей местности и реализую его во внеклассной работе. </w:t>
      </w:r>
    </w:p>
    <w:p w:rsidR="00EE4B48" w:rsidRDefault="000F5FE7" w:rsidP="001E159F">
      <w:pPr>
        <w:spacing w:line="360" w:lineRule="auto"/>
        <w:jc w:val="both"/>
      </w:pPr>
      <w:r>
        <w:t xml:space="preserve">Значение курса «Население и хозяйство России» в экономическом образовании учащихся определяется тем, что содержание его позволяет наиболее полно раскрыть взаимосвязи элементы системы «природа – человек – производство», способы оптимизации природопользования и показать  взаимосвязь экономики и экологии. Система знаний о рентабельности, рациональности, себестоимости, безотходной технологии, </w:t>
      </w:r>
      <w:proofErr w:type="spellStart"/>
      <w:r>
        <w:t>ресурсообеспечении</w:t>
      </w:r>
      <w:proofErr w:type="spellEnd"/>
      <w:r>
        <w:t>, воспроизводстве и занимает ведущее место в воспитании таких качеств личности, как бережливость, хозяйственность, предприимчивость. В экологическом образовании экономические знания приобретают силу убеждения в возможности людей гармонично строить свои отношения с природой. Этому способствует материал, раскрывающий взаимозависимость экономики и экологии.</w:t>
      </w:r>
    </w:p>
    <w:p w:rsidR="000F5FE7" w:rsidRDefault="000F5FE7" w:rsidP="001E159F">
      <w:pPr>
        <w:spacing w:line="360" w:lineRule="auto"/>
        <w:jc w:val="both"/>
      </w:pPr>
      <w:r>
        <w:t xml:space="preserve">Одной из главных  особенностей экологического образования в курсе экономической и социальной географии мира является обобщение ранее усвоенных знаний о </w:t>
      </w:r>
      <w:r>
        <w:lastRenderedPageBreak/>
        <w:t>взаимодействии природы и общества на уровне глобальных проблем, затрагивающих жизненные интересы всех стран и народов и требующих совместных действий всех государств. Содержание курса направлено на раскрытие современного мира, характеризующегося сложными диспропорциями между разными группами стран, глубокими противоречиями взаимодействия природы и общества, что позволяет показать учащимся серьезные трудности и большие возможности решения общечеловеческих проблем. Основными формами для раскрытия содержания этих вопросов я стараюсь семинары, конференции, позволяющие представить материал в обобщенном виде, повысить уровень познавательной самостоятельности учащихся.                           Актуальность темы: «Глобальные проблемы человечества» важность их в экологическом образовании старшеклассников занимает в преподавании географии ведущую роль. Опыт моей работы показал, что при существующих условиях изучения экономической и социальной географии мира, оптимальным вариантом для более детального изучения глобальных проблем является внеклассная работа. При этом одни из проблем рассматриваются на общешкольных мероприятиях (например, проблемы войны и мира, терроризма), другие – на семинарах, третьи на занятиях лекционной группы учащихся по пропаганде экологических знаний».  Рассмотрение проблемы войны и мира я проводила в форме конференции «За круглым столом». Подготовка к конференции началась за два месяца до ее проведения. Учащиеся получили опережающие</w:t>
      </w:r>
      <w:r w:rsidRPr="00DD2E00">
        <w:t xml:space="preserve"> </w:t>
      </w:r>
      <w:r>
        <w:t xml:space="preserve">задания и выступали на конференции в роли «журналистов», «корреспондентов», «писателей», «ученых». Ведущий конференции – «международный обозреватель». В ходе данной конференции были рассмотрены вопросы разоружения, утилизации химического оружия, проблемы войны в Ираке и Сирии, последствия ядерного конфликта для биосферы Земли и для всего человечества. Итогом конференции стало анкетирование учащихся, где каждый </w:t>
      </w:r>
      <w:proofErr w:type="gramStart"/>
      <w:r>
        <w:t>высказал свое отношение</w:t>
      </w:r>
      <w:proofErr w:type="gramEnd"/>
      <w:r>
        <w:t xml:space="preserve"> к этой проблеме и предложил пути ее решения. </w:t>
      </w:r>
    </w:p>
    <w:p w:rsidR="000F5FE7" w:rsidRDefault="000F5FE7" w:rsidP="001E159F">
      <w:pPr>
        <w:spacing w:line="360" w:lineRule="auto"/>
        <w:jc w:val="both"/>
      </w:pPr>
      <w:r>
        <w:t xml:space="preserve">Познание взаимосвязей и взаимодействий в системе «человек – природа – хозяйство – окружающая среда» - ядро общегеографической и экологической образованности выпускников школы. Приобретенные ими знания, умения и навыки позволяют поддерживать определенный уровень качества окружающей среды, самостоятельно оценивать степень ее безопасность как среды жизнедеятельности. Я уверена, что использование мной синергетического подхода на уроках способствует обогащению учебно-воспитательного процесса диалоговыми приемами и методами педагогического взаимодействия. Диалог мнений, мотивов, ценностных установок детей и взрослых содействует формированию духовно богатой, нравственно – чистой и эмоционально </w:t>
      </w:r>
      <w:r>
        <w:lastRenderedPageBreak/>
        <w:t xml:space="preserve">благоприятной атмосферы в школьном коллективе, развитию и раскрытию неповторимых индивидуальных особенностей его членов. А это интенсифицирует не только процесс развития учащихся, но и мой личностно – профессиональный рост. </w:t>
      </w:r>
    </w:p>
    <w:p w:rsidR="00EE4B48" w:rsidRDefault="000F5FE7" w:rsidP="001E159F">
      <w:pPr>
        <w:spacing w:line="360" w:lineRule="auto"/>
      </w:pPr>
      <w:r>
        <w:t>Выбранные мной методы, средства и формы обучения и воспитания создают условия для реализации креативных возможностей обучающихся.</w:t>
      </w:r>
    </w:p>
    <w:p w:rsidR="001E159F" w:rsidRDefault="001E159F" w:rsidP="001E159F">
      <w:pPr>
        <w:spacing w:line="360" w:lineRule="auto"/>
      </w:pPr>
    </w:p>
    <w:p w:rsidR="001E159F" w:rsidRPr="008F588F" w:rsidRDefault="001E159F" w:rsidP="001E159F">
      <w:pPr>
        <w:spacing w:line="360" w:lineRule="auto"/>
        <w:jc w:val="center"/>
      </w:pPr>
      <w:r w:rsidRPr="008F588F">
        <w:t>Список литературы</w:t>
      </w:r>
    </w:p>
    <w:p w:rsidR="008E574B" w:rsidRDefault="008E574B" w:rsidP="008E574B">
      <w:pPr>
        <w:jc w:val="both"/>
        <w:rPr>
          <w:rFonts w:eastAsia="Calibri"/>
          <w:lang w:eastAsia="en-US"/>
        </w:rPr>
      </w:pPr>
      <w:r w:rsidRPr="008F588F">
        <w:rPr>
          <w:rFonts w:eastAsia="Calibri"/>
          <w:lang w:eastAsia="en-US"/>
        </w:rPr>
        <w:t>1.</w:t>
      </w:r>
      <w:r w:rsidRPr="008E574B">
        <w:rPr>
          <w:rFonts w:eastAsia="Calibri"/>
          <w:lang w:eastAsia="en-US"/>
        </w:rPr>
        <w:t>Алексеев С.В. Смирнова Е.Э. Школьное экологическое образование: Реальность и перспективы. Пособие для учителя. - СПб</w:t>
      </w:r>
      <w:proofErr w:type="gramStart"/>
      <w:r w:rsidRPr="008E574B">
        <w:rPr>
          <w:rFonts w:eastAsia="Calibri"/>
          <w:lang w:eastAsia="en-US"/>
        </w:rPr>
        <w:t xml:space="preserve">.: </w:t>
      </w:r>
      <w:proofErr w:type="spellStart"/>
      <w:proofErr w:type="gramEnd"/>
      <w:r w:rsidRPr="008E574B">
        <w:rPr>
          <w:rFonts w:eastAsia="Calibri"/>
          <w:lang w:eastAsia="en-US"/>
        </w:rPr>
        <w:t>Крисмас</w:t>
      </w:r>
      <w:proofErr w:type="spellEnd"/>
      <w:r w:rsidRPr="008E574B">
        <w:rPr>
          <w:rFonts w:eastAsia="Calibri"/>
          <w:lang w:eastAsia="en-US"/>
        </w:rPr>
        <w:t>+, 1997. – 96 с.</w:t>
      </w:r>
    </w:p>
    <w:p w:rsidR="00E12A08" w:rsidRPr="008F588F" w:rsidRDefault="00E12A08" w:rsidP="008E574B">
      <w:pPr>
        <w:jc w:val="both"/>
        <w:rPr>
          <w:rFonts w:eastAsia="Calibri"/>
          <w:lang w:eastAsia="en-US"/>
        </w:rPr>
      </w:pPr>
    </w:p>
    <w:p w:rsidR="008E574B" w:rsidRDefault="008E574B" w:rsidP="008E574B">
      <w:pPr>
        <w:jc w:val="both"/>
        <w:rPr>
          <w:color w:val="000000"/>
          <w:shd w:val="clear" w:color="auto" w:fill="FFFFFF"/>
        </w:rPr>
      </w:pPr>
      <w:r w:rsidRPr="008F588F">
        <w:rPr>
          <w:rFonts w:eastAsia="Calibri"/>
          <w:lang w:eastAsia="en-US"/>
        </w:rPr>
        <w:t>2.</w:t>
      </w:r>
      <w:r w:rsidRPr="008F588F">
        <w:rPr>
          <w:color w:val="000000"/>
          <w:shd w:val="clear" w:color="auto" w:fill="FFFFFF"/>
        </w:rPr>
        <w:t xml:space="preserve"> Васильев С.В. Экологическое образование школьников при обучении географии: Монография — СПб</w:t>
      </w:r>
      <w:proofErr w:type="gramStart"/>
      <w:r w:rsidRPr="008F588F">
        <w:rPr>
          <w:color w:val="000000"/>
          <w:shd w:val="clear" w:color="auto" w:fill="FFFFFF"/>
        </w:rPr>
        <w:t xml:space="preserve">.: </w:t>
      </w:r>
      <w:proofErr w:type="gramEnd"/>
      <w:r w:rsidRPr="008F588F">
        <w:rPr>
          <w:color w:val="000000"/>
          <w:shd w:val="clear" w:color="auto" w:fill="FFFFFF"/>
        </w:rPr>
        <w:t>Изд-во РГПУ им. А.И. Герцена, 20</w:t>
      </w:r>
      <w:r w:rsidR="008F588F" w:rsidRPr="008F588F">
        <w:rPr>
          <w:color w:val="000000"/>
          <w:shd w:val="clear" w:color="auto" w:fill="FFFFFF"/>
        </w:rPr>
        <w:t>1</w:t>
      </w:r>
      <w:r w:rsidRPr="008F588F">
        <w:rPr>
          <w:color w:val="000000"/>
          <w:shd w:val="clear" w:color="auto" w:fill="FFFFFF"/>
        </w:rPr>
        <w:t>3. — 91с.</w:t>
      </w:r>
    </w:p>
    <w:p w:rsidR="00E12A08" w:rsidRPr="008F588F" w:rsidRDefault="00E12A08" w:rsidP="008E574B">
      <w:pPr>
        <w:jc w:val="both"/>
        <w:rPr>
          <w:color w:val="000000"/>
          <w:shd w:val="clear" w:color="auto" w:fill="FFFFFF"/>
        </w:rPr>
      </w:pPr>
    </w:p>
    <w:p w:rsidR="008F588F" w:rsidRDefault="008F588F" w:rsidP="008E574B">
      <w:pPr>
        <w:jc w:val="both"/>
        <w:rPr>
          <w:color w:val="000000"/>
          <w:shd w:val="clear" w:color="auto" w:fill="FFFFFF"/>
        </w:rPr>
      </w:pPr>
      <w:r w:rsidRPr="008F588F">
        <w:rPr>
          <w:color w:val="000000"/>
          <w:shd w:val="clear" w:color="auto" w:fill="FFFFFF"/>
        </w:rPr>
        <w:t xml:space="preserve">3.Данильчук В.И., Сериков В.В. Личностный подход в системе принципов </w:t>
      </w:r>
      <w:proofErr w:type="spellStart"/>
      <w:r w:rsidRPr="008F588F">
        <w:rPr>
          <w:color w:val="000000"/>
          <w:shd w:val="clear" w:color="auto" w:fill="FFFFFF"/>
        </w:rPr>
        <w:t>экологизации</w:t>
      </w:r>
      <w:proofErr w:type="spellEnd"/>
      <w:r w:rsidRPr="008F588F">
        <w:rPr>
          <w:color w:val="000000"/>
          <w:shd w:val="clear" w:color="auto" w:fill="FFFFFF"/>
        </w:rPr>
        <w:t xml:space="preserve"> естественнонаучного образования / экологическое образование: концепции и технологии: Сборник научных трудов под редакцией С.Н. Глазачева, — Волгоград: Перемена, 1996. — С.84-92</w:t>
      </w:r>
    </w:p>
    <w:p w:rsidR="00E12A08" w:rsidRPr="008F588F" w:rsidRDefault="00E12A08" w:rsidP="008E574B">
      <w:pPr>
        <w:jc w:val="both"/>
        <w:rPr>
          <w:color w:val="000000"/>
          <w:shd w:val="clear" w:color="auto" w:fill="FFFFFF"/>
        </w:rPr>
      </w:pPr>
    </w:p>
    <w:p w:rsidR="008F588F" w:rsidRPr="008E574B" w:rsidRDefault="008F588F" w:rsidP="008E574B">
      <w:pPr>
        <w:jc w:val="both"/>
        <w:rPr>
          <w:rFonts w:eastAsia="Calibri"/>
          <w:lang w:eastAsia="en-US"/>
        </w:rPr>
      </w:pPr>
      <w:r w:rsidRPr="008F588F">
        <w:rPr>
          <w:color w:val="000000"/>
          <w:shd w:val="clear" w:color="auto" w:fill="FFFFFF"/>
        </w:rPr>
        <w:t>4</w:t>
      </w:r>
      <w:r w:rsidRPr="008F588F">
        <w:rPr>
          <w:shd w:val="clear" w:color="auto" w:fill="FFFFFF"/>
        </w:rPr>
        <w:t>.</w:t>
      </w:r>
      <w:r w:rsidRPr="008F588F">
        <w:t xml:space="preserve"> </w:t>
      </w:r>
      <w:proofErr w:type="spellStart"/>
      <w:r w:rsidRPr="008F588F">
        <w:t>Хакен</w:t>
      </w:r>
      <w:proofErr w:type="spellEnd"/>
      <w:r w:rsidRPr="008F588F">
        <w:t xml:space="preserve"> Г. Основные понятия синергетики. Многообразие поисков и подходов</w:t>
      </w:r>
      <w:proofErr w:type="gramStart"/>
      <w:r w:rsidRPr="008F588F">
        <w:t>.–</w:t>
      </w:r>
      <w:proofErr w:type="gramEnd"/>
      <w:r w:rsidRPr="008F588F">
        <w:t>М.:Прогресс-Традиция,2000.-С.28–55.</w:t>
      </w:r>
      <w:r w:rsidRPr="008F588F">
        <w:br/>
      </w:r>
      <w:r w:rsidRPr="008F588F">
        <w:rPr>
          <w:color w:val="47423A"/>
        </w:rPr>
        <w:br/>
      </w:r>
      <w:r w:rsidRPr="008F588F">
        <w:rPr>
          <w:color w:val="47423A"/>
        </w:rPr>
        <w:br/>
      </w:r>
    </w:p>
    <w:p w:rsidR="008E574B" w:rsidRDefault="008E574B" w:rsidP="001E159F">
      <w:pPr>
        <w:spacing w:line="360" w:lineRule="auto"/>
        <w:jc w:val="center"/>
      </w:pPr>
      <w:r w:rsidRPr="008E574B">
        <w:rPr>
          <w:rFonts w:ascii="Arial" w:hAnsi="Arial" w:cs="Arial"/>
          <w:color w:val="000000"/>
          <w:sz w:val="20"/>
          <w:szCs w:val="20"/>
        </w:rPr>
        <w:br/>
      </w:r>
      <w:r w:rsidRPr="008E574B">
        <w:rPr>
          <w:rFonts w:ascii="Arial" w:hAnsi="Arial" w:cs="Arial"/>
          <w:color w:val="000000"/>
          <w:sz w:val="20"/>
          <w:szCs w:val="20"/>
        </w:rPr>
        <w:br/>
      </w:r>
    </w:p>
    <w:sectPr w:rsidR="008E574B" w:rsidSect="001E15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D"/>
    <w:rsid w:val="000F5FE7"/>
    <w:rsid w:val="00172D93"/>
    <w:rsid w:val="001E159F"/>
    <w:rsid w:val="004D5BD4"/>
    <w:rsid w:val="0050713D"/>
    <w:rsid w:val="00542045"/>
    <w:rsid w:val="007C029C"/>
    <w:rsid w:val="008E574B"/>
    <w:rsid w:val="008F588F"/>
    <w:rsid w:val="00E12A08"/>
    <w:rsid w:val="00E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2017-02-28T13:49:00Z</dcterms:created>
  <dcterms:modified xsi:type="dcterms:W3CDTF">2017-11-24T04:12:00Z</dcterms:modified>
</cp:coreProperties>
</file>