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0BA" w:rsidRDefault="004B0778" w:rsidP="004B0778">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4B0778">
        <w:rPr>
          <w:rFonts w:ascii="Times New Roman" w:eastAsia="Times New Roman" w:hAnsi="Times New Roman" w:cs="Times New Roman"/>
          <w:b/>
          <w:color w:val="000000"/>
          <w:sz w:val="28"/>
          <w:szCs w:val="28"/>
          <w:shd w:val="clear" w:color="auto" w:fill="FFFFFF"/>
          <w:lang w:eastAsia="ru-RU"/>
        </w:rPr>
        <w:t>МЕТОД ПРОБЛЕМНОГО ОБУЧЕНИЯ</w:t>
      </w:r>
    </w:p>
    <w:p w:rsidR="004B0778" w:rsidRDefault="004B0778" w:rsidP="004B0778">
      <w:pPr>
        <w:spacing w:after="0" w:line="240" w:lineRule="auto"/>
        <w:jc w:val="right"/>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Шепелева Р.А.</w:t>
      </w:r>
    </w:p>
    <w:p w:rsidR="004B0778" w:rsidRPr="004B0778" w:rsidRDefault="004B0778" w:rsidP="004B0778">
      <w:pPr>
        <w:spacing w:after="0" w:line="240" w:lineRule="auto"/>
        <w:jc w:val="right"/>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преподаватель ОГАПОУ «РАТТ»</w:t>
      </w:r>
    </w:p>
    <w:p w:rsidR="004B0778" w:rsidRDefault="004B0778" w:rsidP="004B0778">
      <w:pPr>
        <w:pStyle w:val="a3"/>
        <w:ind w:firstLine="567"/>
        <w:jc w:val="both"/>
        <w:rPr>
          <w:rFonts w:ascii="Times New Roman" w:hAnsi="Times New Roman" w:cs="Times New Roman"/>
          <w:sz w:val="28"/>
          <w:szCs w:val="28"/>
          <w:shd w:val="clear" w:color="auto" w:fill="FFFFFF"/>
          <w:lang w:eastAsia="ru-RU"/>
        </w:rPr>
      </w:pP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shd w:val="clear" w:color="auto" w:fill="FFFFFF"/>
          <w:lang w:eastAsia="ru-RU"/>
        </w:rPr>
        <w:t>На современном этапе развития обществу нужен человек, способный принимать самостоятельные решения, обладающий приёмами учения, готовый к самообразованию, умеющий жить среди людей, готовый к сотрудничеству для достижения совместного результата. Поэтому перед современным обществом встала проблема найти такую технологию обучения детей, которая помогла бы исходить из того, что обучающиеся стали не только объектом обучения, пассивно воспринимающими учебную информацию, но и быть активными субъектами его, самостоятельно владеющими знаниями и решающими познавательные задачи. Именно такой технологией обучения детей   большинство ученых признают проблемное обучение, без которого, по их мнению, невозможно развитие интеллектуальных способностей.</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Проблемное обучение оказывает позитивное влияние на усвоение всех четырех компонентов содержания образования (знания, умения и навыки, опыт творческой деятельности, ценностные ориентации) на каждом занятии. Элементы проблемного обучения мотивируют обучающихся на самостоятельный поиск информации, активизируют мышление, а значит, делают знание не отвлеченным, а личностно-значимым. Они позволяют научить обучающихся самостоятельно видеть проблему, сформулировать ее, найти пути решения и разрешить ее.</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Проблемное обучение ориентировано на формирование и развитие способности к творческой деятельности и потребности в ней, то есть оно более интенсивно, чем не проблемное обучение, влияет на развитие творческого мышления обучающихся.</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Использование технологии проблемного обучения   направлено на то, чтобы поставить обучающегося в положение первооткрывателя, исследователя некоторых посильных для него проблем. Помощь и руководство со стороны педагога состоят не в устранении трудностей, а в том, чтобы готовить обучающегося к их преодолению. Опираясь на закономерности психологии мышления, логику научного исследования, проблемное обучение способствует развитию интеллекта обучающегося, его эмоциональной сферы и формированию на этой основе мировоззрения. В этом и заключается главное отличие проблемного обучения от традиционного объяснительно-иллюстративного. Оно предполагает не только усвоение результатов научного познания, но и самого пути познания, способов творческой деятельности. В основе проблемного обучения лежит личностно-</w:t>
      </w:r>
      <w:proofErr w:type="spellStart"/>
      <w:r w:rsidRPr="004B0778">
        <w:rPr>
          <w:rFonts w:ascii="Times New Roman" w:hAnsi="Times New Roman" w:cs="Times New Roman"/>
          <w:sz w:val="28"/>
          <w:szCs w:val="28"/>
          <w:lang w:eastAsia="ru-RU"/>
        </w:rPr>
        <w:t>деятельностный</w:t>
      </w:r>
      <w:proofErr w:type="spellEnd"/>
      <w:r w:rsidRPr="004B0778">
        <w:rPr>
          <w:rFonts w:ascii="Times New Roman" w:hAnsi="Times New Roman" w:cs="Times New Roman"/>
          <w:sz w:val="28"/>
          <w:szCs w:val="28"/>
          <w:lang w:eastAsia="ru-RU"/>
        </w:rPr>
        <w:t xml:space="preserve"> принцип организации процесса обучения, приоритет поисковой учебно-познавательной деятельности обучающихся.</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 xml:space="preserve">Задачей техникума является формирование гармонически развитой личности. Важнейший показатель всесторонне и гармонично развитой личности – наличие высокого уровня мыслительных способностей. Если </w:t>
      </w:r>
      <w:r w:rsidRPr="004B0778">
        <w:rPr>
          <w:rFonts w:ascii="Times New Roman" w:hAnsi="Times New Roman" w:cs="Times New Roman"/>
          <w:sz w:val="28"/>
          <w:szCs w:val="28"/>
          <w:lang w:eastAsia="ru-RU"/>
        </w:rPr>
        <w:lastRenderedPageBreak/>
        <w:t xml:space="preserve">обучение ведет к развитию творческих способностей, то его можно считать развивающим обучением, то есть такое обучение, при котором преподаватель, опираясь на знание закономерностей развития мышления, специальными педагогическими средствами ведет целенаправленную работу по формированию мыслительных способностей и </w:t>
      </w:r>
      <w:proofErr w:type="gramStart"/>
      <w:r w:rsidRPr="004B0778">
        <w:rPr>
          <w:rFonts w:ascii="Times New Roman" w:hAnsi="Times New Roman" w:cs="Times New Roman"/>
          <w:sz w:val="28"/>
          <w:szCs w:val="28"/>
          <w:lang w:eastAsia="ru-RU"/>
        </w:rPr>
        <w:t>познавательных потребностей</w:t>
      </w:r>
      <w:proofErr w:type="gramEnd"/>
      <w:r w:rsidRPr="004B0778">
        <w:rPr>
          <w:rFonts w:ascii="Times New Roman" w:hAnsi="Times New Roman" w:cs="Times New Roman"/>
          <w:sz w:val="28"/>
          <w:szCs w:val="28"/>
          <w:lang w:eastAsia="ru-RU"/>
        </w:rPr>
        <w:t xml:space="preserve"> обучающихся в процессе изучения основ наук. Такое обучение является проблемным.</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Большинство современных публикаций по теории обучения связано с идеей активизации учебного процесса и учебной деятельности обучающихся. Под активизацией имеют ввиду эффективное использование тех приемов и методов обучения, которые известны из традиционной дидактики. Авторы говорят об активизации с помощью проблемного обучения, понимая при этом создание проблемных ситуаций и постановку познавательных задач.</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Обучение обучающихся готовым приемам умственной деятельности – это путь достижения обычной активности, а не творческой.</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Цель активизации путем проблемного обучения состоит в том, чтобы поднять уровень усвоения понятий и обучить не отдельным мыслительным операциям в случайном, стихийно складывающемся порядке, а системе умственных действий для решения не стереотипных задач. Эта активность заключается в том, что студент, анализируя, сравнивая, синтезируя, обобщая, конкретизируя фактический материал, сам получил из него новую информацию. Другими словами, это расширение и углубление знаний при помощи ранее усвоенных знаний или новое применение прежних знаний.</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Нового применения прежних знаний не может дать ни преподаватель, ни книга. Эта информация ищется и находится обучающимся, поставленным в соответствующую ситуацию. Это и есть поисковый метод учения.</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 xml:space="preserve">Умственный поиск – сложный процесс, он, как правило, начинается с проблемной ситуации, проблемы. Но   всякий ли поиск связан с возникновением проблемы? Если преподаватель дает задание студентам, указав, как его выполнить, то даже самостоятельный поиск не будет решением </w:t>
      </w:r>
      <w:bookmarkStart w:id="0" w:name="_GoBack"/>
      <w:bookmarkEnd w:id="0"/>
      <w:r w:rsidRPr="004B0778">
        <w:rPr>
          <w:rFonts w:ascii="Times New Roman" w:hAnsi="Times New Roman" w:cs="Times New Roman"/>
          <w:sz w:val="28"/>
          <w:szCs w:val="28"/>
          <w:lang w:eastAsia="ru-RU"/>
        </w:rPr>
        <w:t>проблемы. Подлинная активизация обучающихся характеризуется самостоятельным поиском не вообще, а поиском путем решения проблем. Если поиск имеет целью решение теоретической, технической, практической учебной проблемы или форм и методов художественного отображения, он превращается в проблемное учение.</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Основное различие между проблемным и традиционным обучением мы видим в двух моментах: они различаются по цели и принципам организации педагогического процесса.</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Цель проблемного типа обучения не только усвоение результатов научного познания, системы знаний, но и самого пути процесса получения этих результатов, формирования познавательной самодеятельности об и развития его творческих способностей.</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 xml:space="preserve">Цель традиционного типа обучения – усвоение результатов научного познания, вооружение обучающихся знаниями основ наук, привитие им соответствующих умений и навыков. В основе организации учителем </w:t>
      </w:r>
      <w:r w:rsidRPr="004B0778">
        <w:rPr>
          <w:rFonts w:ascii="Times New Roman" w:hAnsi="Times New Roman" w:cs="Times New Roman"/>
          <w:sz w:val="28"/>
          <w:szCs w:val="28"/>
          <w:lang w:eastAsia="ru-RU"/>
        </w:rPr>
        <w:lastRenderedPageBreak/>
        <w:t>объяснительно-иллюстративного обучения лежит принцип передачи учащимся готовых выводов науки. В основе организации цели процесса проблемного обучения имеет принцип поисковой учебно-познавательной деятельности студента, то есть принцип открытия им выводов науки, способов действия, изобретения новых предметов или способов приложения знаний к практике.</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При проблемном обучении деятельность преподавателя состоит в том, что он доводит в необходимых случаях объяснение содержания наиболее сложных понятий, систематически создает проблемные ситуации, сообщает обучающимся факторы и организует (проблемные ситуации) их учебно-познавательную деятельность, так что на основе анализа фактов обучающиеся самостоятельно делают выводы и обобщения, формируют с помощью преподавателя определенные понятия, законы. В результате у обучающихся вырабатываются навыки умственных операций и действий, навыки переноса знаний, развивается внимание, воля, творческое воображение.</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 xml:space="preserve">Проблемное преподавание – деятельность преподавателя по созданию системы проблемных ситуаций, изложение учебного материала с его объяснением и управлению деятельностью </w:t>
      </w:r>
      <w:r w:rsidR="00A74022" w:rsidRPr="004B0778">
        <w:rPr>
          <w:rFonts w:ascii="Times New Roman" w:hAnsi="Times New Roman" w:cs="Times New Roman"/>
          <w:sz w:val="28"/>
          <w:szCs w:val="28"/>
          <w:lang w:eastAsia="ru-RU"/>
        </w:rPr>
        <w:t>об</w:t>
      </w:r>
      <w:r w:rsidRPr="004B0778">
        <w:rPr>
          <w:rFonts w:ascii="Times New Roman" w:hAnsi="Times New Roman" w:cs="Times New Roman"/>
          <w:sz w:val="28"/>
          <w:szCs w:val="28"/>
          <w:lang w:eastAsia="ru-RU"/>
        </w:rPr>
        <w:t>уча</w:t>
      </w:r>
      <w:r w:rsidR="00A74022" w:rsidRPr="004B0778">
        <w:rPr>
          <w:rFonts w:ascii="Times New Roman" w:hAnsi="Times New Roman" w:cs="Times New Roman"/>
          <w:sz w:val="28"/>
          <w:szCs w:val="28"/>
          <w:lang w:eastAsia="ru-RU"/>
        </w:rPr>
        <w:t>ю</w:t>
      </w:r>
      <w:r w:rsidRPr="004B0778">
        <w:rPr>
          <w:rFonts w:ascii="Times New Roman" w:hAnsi="Times New Roman" w:cs="Times New Roman"/>
          <w:sz w:val="28"/>
          <w:szCs w:val="28"/>
          <w:lang w:eastAsia="ru-RU"/>
        </w:rPr>
        <w:t>щихся, направленной на усвоение новых знаний, как традиционным путем, так и путем с самостоятельной постановки учебных проблем и их решение.</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 xml:space="preserve">Проблемное учение – это учебно-познавательная деятельность </w:t>
      </w:r>
      <w:r w:rsidR="00A74022" w:rsidRPr="004B0778">
        <w:rPr>
          <w:rFonts w:ascii="Times New Roman" w:hAnsi="Times New Roman" w:cs="Times New Roman"/>
          <w:sz w:val="28"/>
          <w:szCs w:val="28"/>
          <w:lang w:eastAsia="ru-RU"/>
        </w:rPr>
        <w:t>об</w:t>
      </w:r>
      <w:r w:rsidRPr="004B0778">
        <w:rPr>
          <w:rFonts w:ascii="Times New Roman" w:hAnsi="Times New Roman" w:cs="Times New Roman"/>
          <w:sz w:val="28"/>
          <w:szCs w:val="28"/>
          <w:lang w:eastAsia="ru-RU"/>
        </w:rPr>
        <w:t>уча</w:t>
      </w:r>
      <w:r w:rsidR="00A74022" w:rsidRPr="004B0778">
        <w:rPr>
          <w:rFonts w:ascii="Times New Roman" w:hAnsi="Times New Roman" w:cs="Times New Roman"/>
          <w:sz w:val="28"/>
          <w:szCs w:val="28"/>
          <w:lang w:eastAsia="ru-RU"/>
        </w:rPr>
        <w:t>ю</w:t>
      </w:r>
      <w:r w:rsidRPr="004B0778">
        <w:rPr>
          <w:rFonts w:ascii="Times New Roman" w:hAnsi="Times New Roman" w:cs="Times New Roman"/>
          <w:sz w:val="28"/>
          <w:szCs w:val="28"/>
          <w:lang w:eastAsia="ru-RU"/>
        </w:rPr>
        <w:t xml:space="preserve">щихся по усвоению знаний и способов деятельности путем восприятия объяснения </w:t>
      </w:r>
      <w:r w:rsidR="00A74022" w:rsidRPr="004B0778">
        <w:rPr>
          <w:rFonts w:ascii="Times New Roman" w:hAnsi="Times New Roman" w:cs="Times New Roman"/>
          <w:sz w:val="28"/>
          <w:szCs w:val="28"/>
          <w:lang w:eastAsia="ru-RU"/>
        </w:rPr>
        <w:t>преподавателя</w:t>
      </w:r>
      <w:r w:rsidRPr="004B0778">
        <w:rPr>
          <w:rFonts w:ascii="Times New Roman" w:hAnsi="Times New Roman" w:cs="Times New Roman"/>
          <w:sz w:val="28"/>
          <w:szCs w:val="28"/>
          <w:lang w:eastAsia="ru-RU"/>
        </w:rPr>
        <w:t xml:space="preserve"> в условиях проблемной ситуации, самостоятельного анализа проблемных ситуаций, формулировки проблем и их решение посредством выдвижения предположений, гипотез, их обоснование и доказательства, а также путем проверки правильности решения.</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Психологической наукой установлена определенная последовательность этапов продуктивной познавательной деятельности человека в условиях проблемной ситуации:</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Проблемная ситуация → проблема → поиск способов ее решения → решение проблемы.</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Полный цикл умственных действий от возникновения проблемной ситуации до решения проблемы имеет несколько этапов:</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 возникновение проблемной ситуации;</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 осознание сущности затруднения и постановка проблемы;</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 нахождение способа решения путем догадки или выдвижения предположений и обоснование гипотезы,</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 доказательство гипотезы;</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 проверка правильности решения проблем.</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i/>
          <w:iCs/>
          <w:sz w:val="28"/>
          <w:szCs w:val="28"/>
          <w:lang w:eastAsia="ru-RU"/>
        </w:rPr>
        <w:t>Общие функции проблемного обучения:</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 xml:space="preserve">- усвоение </w:t>
      </w:r>
      <w:r w:rsidR="00A74022" w:rsidRPr="004B0778">
        <w:rPr>
          <w:rFonts w:ascii="Times New Roman" w:hAnsi="Times New Roman" w:cs="Times New Roman"/>
          <w:sz w:val="28"/>
          <w:szCs w:val="28"/>
          <w:lang w:eastAsia="ru-RU"/>
        </w:rPr>
        <w:t xml:space="preserve">обучающимися </w:t>
      </w:r>
      <w:r w:rsidRPr="004B0778">
        <w:rPr>
          <w:rFonts w:ascii="Times New Roman" w:hAnsi="Times New Roman" w:cs="Times New Roman"/>
          <w:sz w:val="28"/>
          <w:szCs w:val="28"/>
          <w:lang w:eastAsia="ru-RU"/>
        </w:rPr>
        <w:t>системы знаний и способов умственной практической деятельности;</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lastRenderedPageBreak/>
        <w:t xml:space="preserve">- развитие познавательной самостоятельности и творческих способностей </w:t>
      </w:r>
      <w:r w:rsidR="00A74022" w:rsidRPr="004B0778">
        <w:rPr>
          <w:rFonts w:ascii="Times New Roman" w:hAnsi="Times New Roman" w:cs="Times New Roman"/>
          <w:sz w:val="28"/>
          <w:szCs w:val="28"/>
          <w:lang w:eastAsia="ru-RU"/>
        </w:rPr>
        <w:t>об</w:t>
      </w:r>
      <w:r w:rsidRPr="004B0778">
        <w:rPr>
          <w:rFonts w:ascii="Times New Roman" w:hAnsi="Times New Roman" w:cs="Times New Roman"/>
          <w:sz w:val="28"/>
          <w:szCs w:val="28"/>
          <w:lang w:eastAsia="ru-RU"/>
        </w:rPr>
        <w:t>уча</w:t>
      </w:r>
      <w:r w:rsidR="00A74022" w:rsidRPr="004B0778">
        <w:rPr>
          <w:rFonts w:ascii="Times New Roman" w:hAnsi="Times New Roman" w:cs="Times New Roman"/>
          <w:sz w:val="28"/>
          <w:szCs w:val="28"/>
          <w:lang w:eastAsia="ru-RU"/>
        </w:rPr>
        <w:t>ю</w:t>
      </w:r>
      <w:r w:rsidRPr="004B0778">
        <w:rPr>
          <w:rFonts w:ascii="Times New Roman" w:hAnsi="Times New Roman" w:cs="Times New Roman"/>
          <w:sz w:val="28"/>
          <w:szCs w:val="28"/>
          <w:lang w:eastAsia="ru-RU"/>
        </w:rPr>
        <w:t>щихся;</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 xml:space="preserve">- формирование диалектико-материалистического мышления </w:t>
      </w:r>
      <w:r w:rsidR="00A74022" w:rsidRPr="004B0778">
        <w:rPr>
          <w:rFonts w:ascii="Times New Roman" w:hAnsi="Times New Roman" w:cs="Times New Roman"/>
          <w:sz w:val="28"/>
          <w:szCs w:val="28"/>
          <w:lang w:eastAsia="ru-RU"/>
        </w:rPr>
        <w:t>студентов</w:t>
      </w:r>
      <w:r w:rsidRPr="004B0778">
        <w:rPr>
          <w:rFonts w:ascii="Times New Roman" w:hAnsi="Times New Roman" w:cs="Times New Roman"/>
          <w:sz w:val="28"/>
          <w:szCs w:val="28"/>
          <w:lang w:eastAsia="ru-RU"/>
        </w:rPr>
        <w:t xml:space="preserve"> (как основы).</w:t>
      </w:r>
    </w:p>
    <w:p w:rsidR="00D418FD" w:rsidRPr="004B0778" w:rsidRDefault="00D418FD" w:rsidP="004B0778">
      <w:pPr>
        <w:pStyle w:val="a3"/>
        <w:ind w:firstLine="709"/>
        <w:jc w:val="both"/>
        <w:rPr>
          <w:rFonts w:ascii="Times New Roman" w:hAnsi="Times New Roman" w:cs="Times New Roman"/>
          <w:sz w:val="28"/>
          <w:szCs w:val="28"/>
          <w:lang w:eastAsia="ru-RU"/>
        </w:rPr>
      </w:pPr>
      <w:proofErr w:type="gramStart"/>
      <w:r w:rsidRPr="004B0778">
        <w:rPr>
          <w:rFonts w:ascii="Times New Roman" w:hAnsi="Times New Roman" w:cs="Times New Roman"/>
          <w:sz w:val="28"/>
          <w:szCs w:val="28"/>
          <w:lang w:eastAsia="ru-RU"/>
        </w:rPr>
        <w:t>Кроме того</w:t>
      </w:r>
      <w:proofErr w:type="gramEnd"/>
      <w:r w:rsidRPr="004B0778">
        <w:rPr>
          <w:rFonts w:ascii="Times New Roman" w:hAnsi="Times New Roman" w:cs="Times New Roman"/>
          <w:sz w:val="28"/>
          <w:szCs w:val="28"/>
          <w:lang w:eastAsia="ru-RU"/>
        </w:rPr>
        <w:t xml:space="preserve"> проблемное обучение имеет </w:t>
      </w:r>
      <w:r w:rsidRPr="004B0778">
        <w:rPr>
          <w:rFonts w:ascii="Times New Roman" w:hAnsi="Times New Roman" w:cs="Times New Roman"/>
          <w:i/>
          <w:iCs/>
          <w:sz w:val="28"/>
          <w:szCs w:val="28"/>
          <w:lang w:eastAsia="ru-RU"/>
        </w:rPr>
        <w:t>специальные функции:</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 воспитание навыков творческого усвоения знаний (применение отдельных логических приемов и способов творческой деятельности);</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 воспитание навыков творческого применения знаний (применение усвоенных знаний в новой ситуации) и умение решать учебные проблемы;</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-формирование и накопление опыта творческой деятельности (овладение методами научного исследования, решение практических проблем и художественного отображения действительности).</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 xml:space="preserve">Мыслительная деятельность </w:t>
      </w:r>
      <w:r w:rsidR="00A74022" w:rsidRPr="004B0778">
        <w:rPr>
          <w:rFonts w:ascii="Times New Roman" w:hAnsi="Times New Roman" w:cs="Times New Roman"/>
          <w:sz w:val="28"/>
          <w:szCs w:val="28"/>
          <w:lang w:eastAsia="ru-RU"/>
        </w:rPr>
        <w:t>об</w:t>
      </w:r>
      <w:r w:rsidRPr="004B0778">
        <w:rPr>
          <w:rFonts w:ascii="Times New Roman" w:hAnsi="Times New Roman" w:cs="Times New Roman"/>
          <w:sz w:val="28"/>
          <w:szCs w:val="28"/>
          <w:lang w:eastAsia="ru-RU"/>
        </w:rPr>
        <w:t>уча</w:t>
      </w:r>
      <w:r w:rsidR="00A74022" w:rsidRPr="004B0778">
        <w:rPr>
          <w:rFonts w:ascii="Times New Roman" w:hAnsi="Times New Roman" w:cs="Times New Roman"/>
          <w:sz w:val="28"/>
          <w:szCs w:val="28"/>
          <w:lang w:eastAsia="ru-RU"/>
        </w:rPr>
        <w:t>ю</w:t>
      </w:r>
      <w:r w:rsidRPr="004B0778">
        <w:rPr>
          <w:rFonts w:ascii="Times New Roman" w:hAnsi="Times New Roman" w:cs="Times New Roman"/>
          <w:sz w:val="28"/>
          <w:szCs w:val="28"/>
          <w:lang w:eastAsia="ru-RU"/>
        </w:rPr>
        <w:t xml:space="preserve">щихся стимулируется постановкой вопросов. Вопрос </w:t>
      </w:r>
      <w:r w:rsidR="00A74022" w:rsidRPr="004B0778">
        <w:rPr>
          <w:rFonts w:ascii="Times New Roman" w:hAnsi="Times New Roman" w:cs="Times New Roman"/>
          <w:sz w:val="28"/>
          <w:szCs w:val="28"/>
          <w:lang w:eastAsia="ru-RU"/>
        </w:rPr>
        <w:t>преподавателя</w:t>
      </w:r>
      <w:r w:rsidRPr="004B0778">
        <w:rPr>
          <w:rFonts w:ascii="Times New Roman" w:hAnsi="Times New Roman" w:cs="Times New Roman"/>
          <w:sz w:val="28"/>
          <w:szCs w:val="28"/>
          <w:lang w:eastAsia="ru-RU"/>
        </w:rPr>
        <w:t xml:space="preserve"> должен быть сложным настолько, чтобы вызвать затруднение </w:t>
      </w:r>
      <w:r w:rsidR="00A74022" w:rsidRPr="004B0778">
        <w:rPr>
          <w:rFonts w:ascii="Times New Roman" w:hAnsi="Times New Roman" w:cs="Times New Roman"/>
          <w:sz w:val="28"/>
          <w:szCs w:val="28"/>
          <w:lang w:eastAsia="ru-RU"/>
        </w:rPr>
        <w:t>об</w:t>
      </w:r>
      <w:r w:rsidRPr="004B0778">
        <w:rPr>
          <w:rFonts w:ascii="Times New Roman" w:hAnsi="Times New Roman" w:cs="Times New Roman"/>
          <w:sz w:val="28"/>
          <w:szCs w:val="28"/>
          <w:lang w:eastAsia="ru-RU"/>
        </w:rPr>
        <w:t>уча</w:t>
      </w:r>
      <w:r w:rsidR="00A74022" w:rsidRPr="004B0778">
        <w:rPr>
          <w:rFonts w:ascii="Times New Roman" w:hAnsi="Times New Roman" w:cs="Times New Roman"/>
          <w:sz w:val="28"/>
          <w:szCs w:val="28"/>
          <w:lang w:eastAsia="ru-RU"/>
        </w:rPr>
        <w:t>ю</w:t>
      </w:r>
      <w:r w:rsidRPr="004B0778">
        <w:rPr>
          <w:rFonts w:ascii="Times New Roman" w:hAnsi="Times New Roman" w:cs="Times New Roman"/>
          <w:sz w:val="28"/>
          <w:szCs w:val="28"/>
          <w:lang w:eastAsia="ru-RU"/>
        </w:rPr>
        <w:t>щихся, и в то же время посильным для самостоятельного нахождения ответа.</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Проблемная задача, в отличии от обычных учебных задач, представляет не просто описание некоторой ситуации, включающей характеристику данных, составляющих условие задачи и указание на неизвестное, которое должно быть раскрыто на основании этих условий.</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Как показали исследования, можно выделить наиболее характерные для педагогической практики типы проблемных ситуаций, общие для всех предметов.</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i/>
          <w:iCs/>
          <w:sz w:val="28"/>
          <w:szCs w:val="28"/>
          <w:lang w:eastAsia="ru-RU"/>
        </w:rPr>
        <w:t>Первый тип:</w:t>
      </w:r>
      <w:r w:rsidR="00A74022" w:rsidRPr="004B0778">
        <w:rPr>
          <w:rFonts w:ascii="Times New Roman" w:hAnsi="Times New Roman" w:cs="Times New Roman"/>
          <w:i/>
          <w:iCs/>
          <w:sz w:val="28"/>
          <w:szCs w:val="28"/>
          <w:lang w:eastAsia="ru-RU"/>
        </w:rPr>
        <w:t xml:space="preserve"> </w:t>
      </w:r>
      <w:r w:rsidRPr="004B0778">
        <w:rPr>
          <w:rFonts w:ascii="Times New Roman" w:hAnsi="Times New Roman" w:cs="Times New Roman"/>
          <w:sz w:val="28"/>
          <w:szCs w:val="28"/>
          <w:lang w:eastAsia="ru-RU"/>
        </w:rPr>
        <w:t xml:space="preserve">проблемная ситуация возникает при условии, если </w:t>
      </w:r>
      <w:r w:rsidR="00A74022" w:rsidRPr="004B0778">
        <w:rPr>
          <w:rFonts w:ascii="Times New Roman" w:hAnsi="Times New Roman" w:cs="Times New Roman"/>
          <w:sz w:val="28"/>
          <w:szCs w:val="28"/>
          <w:lang w:eastAsia="ru-RU"/>
        </w:rPr>
        <w:t>об</w:t>
      </w:r>
      <w:r w:rsidRPr="004B0778">
        <w:rPr>
          <w:rFonts w:ascii="Times New Roman" w:hAnsi="Times New Roman" w:cs="Times New Roman"/>
          <w:sz w:val="28"/>
          <w:szCs w:val="28"/>
          <w:lang w:eastAsia="ru-RU"/>
        </w:rPr>
        <w:t>уча</w:t>
      </w:r>
      <w:r w:rsidR="00A74022" w:rsidRPr="004B0778">
        <w:rPr>
          <w:rFonts w:ascii="Times New Roman" w:hAnsi="Times New Roman" w:cs="Times New Roman"/>
          <w:sz w:val="28"/>
          <w:szCs w:val="28"/>
          <w:lang w:eastAsia="ru-RU"/>
        </w:rPr>
        <w:t>ю</w:t>
      </w:r>
      <w:r w:rsidRPr="004B0778">
        <w:rPr>
          <w:rFonts w:ascii="Times New Roman" w:hAnsi="Times New Roman" w:cs="Times New Roman"/>
          <w:sz w:val="28"/>
          <w:szCs w:val="28"/>
          <w:lang w:eastAsia="ru-RU"/>
        </w:rPr>
        <w:t>щиеся не знают способы решения поставленной задачи, не могу ответить на проблемный вопрос, дать объяснение новому факту в учебной или жизненной ситуации.</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i/>
          <w:iCs/>
          <w:sz w:val="28"/>
          <w:szCs w:val="28"/>
          <w:lang w:eastAsia="ru-RU"/>
        </w:rPr>
        <w:t>Второй тип:</w:t>
      </w:r>
      <w:r w:rsidRPr="004B0778">
        <w:rPr>
          <w:rFonts w:ascii="Times New Roman" w:hAnsi="Times New Roman" w:cs="Times New Roman"/>
          <w:sz w:val="28"/>
          <w:szCs w:val="28"/>
          <w:lang w:eastAsia="ru-RU"/>
        </w:rPr>
        <w:t xml:space="preserve"> проблемные ситуации возникают при столкновении </w:t>
      </w:r>
      <w:r w:rsidR="00A74022" w:rsidRPr="004B0778">
        <w:rPr>
          <w:rFonts w:ascii="Times New Roman" w:hAnsi="Times New Roman" w:cs="Times New Roman"/>
          <w:sz w:val="28"/>
          <w:szCs w:val="28"/>
          <w:lang w:eastAsia="ru-RU"/>
        </w:rPr>
        <w:t>об</w:t>
      </w:r>
      <w:r w:rsidRPr="004B0778">
        <w:rPr>
          <w:rFonts w:ascii="Times New Roman" w:hAnsi="Times New Roman" w:cs="Times New Roman"/>
          <w:sz w:val="28"/>
          <w:szCs w:val="28"/>
          <w:lang w:eastAsia="ru-RU"/>
        </w:rPr>
        <w:t>уча</w:t>
      </w:r>
      <w:r w:rsidR="00A74022" w:rsidRPr="004B0778">
        <w:rPr>
          <w:rFonts w:ascii="Times New Roman" w:hAnsi="Times New Roman" w:cs="Times New Roman"/>
          <w:sz w:val="28"/>
          <w:szCs w:val="28"/>
          <w:lang w:eastAsia="ru-RU"/>
        </w:rPr>
        <w:t>ю</w:t>
      </w:r>
      <w:r w:rsidRPr="004B0778">
        <w:rPr>
          <w:rFonts w:ascii="Times New Roman" w:hAnsi="Times New Roman" w:cs="Times New Roman"/>
          <w:sz w:val="28"/>
          <w:szCs w:val="28"/>
          <w:lang w:eastAsia="ru-RU"/>
        </w:rPr>
        <w:t>щихся с необходимостью использовать ранее усвоенные знания в новых практических условиях.</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i/>
          <w:iCs/>
          <w:sz w:val="28"/>
          <w:szCs w:val="28"/>
          <w:lang w:eastAsia="ru-RU"/>
        </w:rPr>
        <w:t>Третий тип:</w:t>
      </w:r>
      <w:r w:rsidR="00A74022" w:rsidRPr="004B0778">
        <w:rPr>
          <w:rFonts w:ascii="Times New Roman" w:hAnsi="Times New Roman" w:cs="Times New Roman"/>
          <w:i/>
          <w:iCs/>
          <w:sz w:val="28"/>
          <w:szCs w:val="28"/>
          <w:lang w:eastAsia="ru-RU"/>
        </w:rPr>
        <w:t xml:space="preserve"> </w:t>
      </w:r>
      <w:r w:rsidRPr="004B0778">
        <w:rPr>
          <w:rFonts w:ascii="Times New Roman" w:hAnsi="Times New Roman" w:cs="Times New Roman"/>
          <w:sz w:val="28"/>
          <w:szCs w:val="28"/>
          <w:lang w:eastAsia="ru-RU"/>
        </w:rPr>
        <w:t>проблемная ситуация легко возникает в том случае, если имеется противоречие между теоретически возможным путем решения задачи и практической неосуществимости выбранного способа.</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i/>
          <w:iCs/>
          <w:sz w:val="28"/>
          <w:szCs w:val="28"/>
          <w:lang w:eastAsia="ru-RU"/>
        </w:rPr>
        <w:t>Четвертый тип:</w:t>
      </w:r>
      <w:r w:rsidR="00A74022" w:rsidRPr="004B0778">
        <w:rPr>
          <w:rFonts w:ascii="Times New Roman" w:hAnsi="Times New Roman" w:cs="Times New Roman"/>
          <w:i/>
          <w:iCs/>
          <w:sz w:val="28"/>
          <w:szCs w:val="28"/>
          <w:lang w:eastAsia="ru-RU"/>
        </w:rPr>
        <w:t xml:space="preserve"> </w:t>
      </w:r>
      <w:r w:rsidRPr="004B0778">
        <w:rPr>
          <w:rFonts w:ascii="Times New Roman" w:hAnsi="Times New Roman" w:cs="Times New Roman"/>
          <w:sz w:val="28"/>
          <w:szCs w:val="28"/>
          <w:lang w:eastAsia="ru-RU"/>
        </w:rPr>
        <w:t xml:space="preserve">проблемная ситуация возникает тогда, когда имеются противоречия между практически достигнутым результатом выполнения учебного задания и отсутствием у </w:t>
      </w:r>
      <w:r w:rsidR="00A74022" w:rsidRPr="004B0778">
        <w:rPr>
          <w:rFonts w:ascii="Times New Roman" w:hAnsi="Times New Roman" w:cs="Times New Roman"/>
          <w:sz w:val="28"/>
          <w:szCs w:val="28"/>
          <w:lang w:eastAsia="ru-RU"/>
        </w:rPr>
        <w:t>об</w:t>
      </w:r>
      <w:r w:rsidRPr="004B0778">
        <w:rPr>
          <w:rFonts w:ascii="Times New Roman" w:hAnsi="Times New Roman" w:cs="Times New Roman"/>
          <w:sz w:val="28"/>
          <w:szCs w:val="28"/>
          <w:lang w:eastAsia="ru-RU"/>
        </w:rPr>
        <w:t>уча</w:t>
      </w:r>
      <w:r w:rsidR="00A74022" w:rsidRPr="004B0778">
        <w:rPr>
          <w:rFonts w:ascii="Times New Roman" w:hAnsi="Times New Roman" w:cs="Times New Roman"/>
          <w:sz w:val="28"/>
          <w:szCs w:val="28"/>
          <w:lang w:eastAsia="ru-RU"/>
        </w:rPr>
        <w:t>ю</w:t>
      </w:r>
      <w:r w:rsidRPr="004B0778">
        <w:rPr>
          <w:rFonts w:ascii="Times New Roman" w:hAnsi="Times New Roman" w:cs="Times New Roman"/>
          <w:sz w:val="28"/>
          <w:szCs w:val="28"/>
          <w:lang w:eastAsia="ru-RU"/>
        </w:rPr>
        <w:t>щихся знаний для теоретического обоснования.</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Существуют следующие методические приемы создания проблемной ситуации:</w:t>
      </w:r>
    </w:p>
    <w:p w:rsidR="00D418FD" w:rsidRPr="004B0778" w:rsidRDefault="000E64C2" w:rsidP="004B0778">
      <w:pPr>
        <w:pStyle w:val="a3"/>
        <w:numPr>
          <w:ilvl w:val="0"/>
          <w:numId w:val="7"/>
        </w:numPr>
        <w:ind w:left="0" w:firstLine="0"/>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преподаватель</w:t>
      </w:r>
      <w:r w:rsidR="00D418FD" w:rsidRPr="004B0778">
        <w:rPr>
          <w:rFonts w:ascii="Times New Roman" w:hAnsi="Times New Roman" w:cs="Times New Roman"/>
          <w:sz w:val="28"/>
          <w:szCs w:val="28"/>
          <w:lang w:eastAsia="ru-RU"/>
        </w:rPr>
        <w:t xml:space="preserve"> подводит </w:t>
      </w:r>
      <w:r w:rsidRPr="004B0778">
        <w:rPr>
          <w:rFonts w:ascii="Times New Roman" w:hAnsi="Times New Roman" w:cs="Times New Roman"/>
          <w:sz w:val="28"/>
          <w:szCs w:val="28"/>
          <w:lang w:eastAsia="ru-RU"/>
        </w:rPr>
        <w:t>обучающихся</w:t>
      </w:r>
      <w:r w:rsidR="00D418FD" w:rsidRPr="004B0778">
        <w:rPr>
          <w:rFonts w:ascii="Times New Roman" w:hAnsi="Times New Roman" w:cs="Times New Roman"/>
          <w:sz w:val="28"/>
          <w:szCs w:val="28"/>
          <w:lang w:eastAsia="ru-RU"/>
        </w:rPr>
        <w:t xml:space="preserve"> к противоречию и предлагает им самим найти способ его разрешения;</w:t>
      </w:r>
    </w:p>
    <w:p w:rsidR="00D418FD" w:rsidRPr="004B0778" w:rsidRDefault="00D418FD" w:rsidP="004B0778">
      <w:pPr>
        <w:pStyle w:val="a3"/>
        <w:numPr>
          <w:ilvl w:val="0"/>
          <w:numId w:val="6"/>
        </w:numPr>
        <w:ind w:left="0" w:firstLine="0"/>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·сталкивает противоречия практической деятельности;</w:t>
      </w:r>
    </w:p>
    <w:p w:rsidR="00D418FD" w:rsidRPr="004B0778" w:rsidRDefault="00D418FD" w:rsidP="004B0778">
      <w:pPr>
        <w:pStyle w:val="a3"/>
        <w:numPr>
          <w:ilvl w:val="0"/>
          <w:numId w:val="6"/>
        </w:numPr>
        <w:ind w:left="0" w:firstLine="0"/>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·излагает различные точки на один и тот же вопрос;</w:t>
      </w:r>
    </w:p>
    <w:p w:rsidR="00D418FD" w:rsidRPr="004B0778" w:rsidRDefault="00D418FD" w:rsidP="004B0778">
      <w:pPr>
        <w:pStyle w:val="a3"/>
        <w:numPr>
          <w:ilvl w:val="0"/>
          <w:numId w:val="6"/>
        </w:numPr>
        <w:ind w:left="0" w:firstLine="0"/>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 xml:space="preserve">·предлагает </w:t>
      </w:r>
      <w:r w:rsidR="000E64C2" w:rsidRPr="004B0778">
        <w:rPr>
          <w:rFonts w:ascii="Times New Roman" w:hAnsi="Times New Roman" w:cs="Times New Roman"/>
          <w:sz w:val="28"/>
          <w:szCs w:val="28"/>
          <w:lang w:eastAsia="ru-RU"/>
        </w:rPr>
        <w:t>об</w:t>
      </w:r>
      <w:r w:rsidRPr="004B0778">
        <w:rPr>
          <w:rFonts w:ascii="Times New Roman" w:hAnsi="Times New Roman" w:cs="Times New Roman"/>
          <w:sz w:val="28"/>
          <w:szCs w:val="28"/>
          <w:lang w:eastAsia="ru-RU"/>
        </w:rPr>
        <w:t>уча</w:t>
      </w:r>
      <w:r w:rsidR="000E64C2" w:rsidRPr="004B0778">
        <w:rPr>
          <w:rFonts w:ascii="Times New Roman" w:hAnsi="Times New Roman" w:cs="Times New Roman"/>
          <w:sz w:val="28"/>
          <w:szCs w:val="28"/>
          <w:lang w:eastAsia="ru-RU"/>
        </w:rPr>
        <w:t>ю</w:t>
      </w:r>
      <w:r w:rsidRPr="004B0778">
        <w:rPr>
          <w:rFonts w:ascii="Times New Roman" w:hAnsi="Times New Roman" w:cs="Times New Roman"/>
          <w:sz w:val="28"/>
          <w:szCs w:val="28"/>
          <w:lang w:eastAsia="ru-RU"/>
        </w:rPr>
        <w:t xml:space="preserve">щимся рассмотреть явление с различных позиций, </w:t>
      </w:r>
      <w:proofErr w:type="gramStart"/>
      <w:r w:rsidRPr="004B0778">
        <w:rPr>
          <w:rFonts w:ascii="Times New Roman" w:hAnsi="Times New Roman" w:cs="Times New Roman"/>
          <w:sz w:val="28"/>
          <w:szCs w:val="28"/>
          <w:lang w:eastAsia="ru-RU"/>
        </w:rPr>
        <w:t>например</w:t>
      </w:r>
      <w:proofErr w:type="gramEnd"/>
      <w:r w:rsidRPr="004B0778">
        <w:rPr>
          <w:rFonts w:ascii="Times New Roman" w:hAnsi="Times New Roman" w:cs="Times New Roman"/>
          <w:sz w:val="28"/>
          <w:szCs w:val="28"/>
          <w:lang w:eastAsia="ru-RU"/>
        </w:rPr>
        <w:t>: командира, юриста, педагога и др.</w:t>
      </w:r>
    </w:p>
    <w:p w:rsidR="00D418FD" w:rsidRPr="004B0778" w:rsidRDefault="00D418FD" w:rsidP="004B0778">
      <w:pPr>
        <w:pStyle w:val="a3"/>
        <w:numPr>
          <w:ilvl w:val="0"/>
          <w:numId w:val="6"/>
        </w:numPr>
        <w:ind w:left="0" w:firstLine="0"/>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lastRenderedPageBreak/>
        <w:t xml:space="preserve">·побуждает </w:t>
      </w:r>
      <w:r w:rsidR="000E64C2" w:rsidRPr="004B0778">
        <w:rPr>
          <w:rFonts w:ascii="Times New Roman" w:hAnsi="Times New Roman" w:cs="Times New Roman"/>
          <w:sz w:val="28"/>
          <w:szCs w:val="28"/>
          <w:lang w:eastAsia="ru-RU"/>
        </w:rPr>
        <w:t>обучающихся</w:t>
      </w:r>
      <w:r w:rsidRPr="004B0778">
        <w:rPr>
          <w:rFonts w:ascii="Times New Roman" w:hAnsi="Times New Roman" w:cs="Times New Roman"/>
          <w:sz w:val="28"/>
          <w:szCs w:val="28"/>
          <w:lang w:eastAsia="ru-RU"/>
        </w:rPr>
        <w:t xml:space="preserve"> делать сравнения, обобщения, выводы, сопоставлять факты;</w:t>
      </w:r>
    </w:p>
    <w:p w:rsidR="00D418FD" w:rsidRPr="004B0778" w:rsidRDefault="00D418FD" w:rsidP="004B0778">
      <w:pPr>
        <w:pStyle w:val="a3"/>
        <w:numPr>
          <w:ilvl w:val="0"/>
          <w:numId w:val="6"/>
        </w:numPr>
        <w:ind w:left="0" w:firstLine="0"/>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·ставит конкретные вопросы на обобщение, обоснование, конкретизацию, логику, рассуждение;</w:t>
      </w:r>
    </w:p>
    <w:p w:rsidR="00D418FD" w:rsidRPr="004B0778" w:rsidRDefault="00D418FD" w:rsidP="004B0778">
      <w:pPr>
        <w:pStyle w:val="a3"/>
        <w:numPr>
          <w:ilvl w:val="0"/>
          <w:numId w:val="6"/>
        </w:numPr>
        <w:ind w:left="0" w:firstLine="0"/>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·определяет проблемные теоретические и практические задачи (</w:t>
      </w:r>
      <w:proofErr w:type="gramStart"/>
      <w:r w:rsidRPr="004B0778">
        <w:rPr>
          <w:rFonts w:ascii="Times New Roman" w:hAnsi="Times New Roman" w:cs="Times New Roman"/>
          <w:sz w:val="28"/>
          <w:szCs w:val="28"/>
          <w:lang w:eastAsia="ru-RU"/>
        </w:rPr>
        <w:t>например</w:t>
      </w:r>
      <w:proofErr w:type="gramEnd"/>
      <w:r w:rsidRPr="004B0778">
        <w:rPr>
          <w:rFonts w:ascii="Times New Roman" w:hAnsi="Times New Roman" w:cs="Times New Roman"/>
          <w:sz w:val="28"/>
          <w:szCs w:val="28"/>
          <w:lang w:eastAsia="ru-RU"/>
        </w:rPr>
        <w:t>: исследования);</w:t>
      </w:r>
    </w:p>
    <w:p w:rsidR="00D418FD" w:rsidRPr="004B0778" w:rsidRDefault="00D418FD" w:rsidP="004B0778">
      <w:pPr>
        <w:pStyle w:val="a3"/>
        <w:numPr>
          <w:ilvl w:val="0"/>
          <w:numId w:val="6"/>
        </w:numPr>
        <w:ind w:left="0" w:firstLine="0"/>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·ставит проблемные задачи (</w:t>
      </w:r>
      <w:proofErr w:type="gramStart"/>
      <w:r w:rsidRPr="004B0778">
        <w:rPr>
          <w:rFonts w:ascii="Times New Roman" w:hAnsi="Times New Roman" w:cs="Times New Roman"/>
          <w:sz w:val="28"/>
          <w:szCs w:val="28"/>
          <w:lang w:eastAsia="ru-RU"/>
        </w:rPr>
        <w:t>например</w:t>
      </w:r>
      <w:proofErr w:type="gramEnd"/>
      <w:r w:rsidRPr="004B0778">
        <w:rPr>
          <w:rFonts w:ascii="Times New Roman" w:hAnsi="Times New Roman" w:cs="Times New Roman"/>
          <w:sz w:val="28"/>
          <w:szCs w:val="28"/>
          <w:lang w:eastAsia="ru-RU"/>
        </w:rPr>
        <w:t>: с не достаточными или избыточными исходными данными, с неопределенными в постановке вопросами, с противоречивыми данными, с заведомо допущенными ошибками, с ограниченным временем решения).</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 xml:space="preserve">Проблемная ситуация завершается формулированием проблемы в общем виде. Общая проблема конкретизируется в проблемном вопросе. Неудачно сформированный вопрос может исключить все предыдущие усилия </w:t>
      </w:r>
      <w:r w:rsidR="000E64C2" w:rsidRPr="004B0778">
        <w:rPr>
          <w:rFonts w:ascii="Times New Roman" w:hAnsi="Times New Roman" w:cs="Times New Roman"/>
          <w:sz w:val="28"/>
          <w:szCs w:val="28"/>
          <w:lang w:eastAsia="ru-RU"/>
        </w:rPr>
        <w:t>преподавателя</w:t>
      </w:r>
      <w:r w:rsidRPr="004B0778">
        <w:rPr>
          <w:rFonts w:ascii="Times New Roman" w:hAnsi="Times New Roman" w:cs="Times New Roman"/>
          <w:sz w:val="28"/>
          <w:szCs w:val="28"/>
          <w:lang w:eastAsia="ru-RU"/>
        </w:rPr>
        <w:t xml:space="preserve">, убить возникающий интерес к обсуждаемой области неизвестного. Это в частности случается, если вопрос слишком сложен и </w:t>
      </w:r>
      <w:r w:rsidR="000E64C2" w:rsidRPr="004B0778">
        <w:rPr>
          <w:rFonts w:ascii="Times New Roman" w:hAnsi="Times New Roman" w:cs="Times New Roman"/>
          <w:sz w:val="28"/>
          <w:szCs w:val="28"/>
          <w:lang w:eastAsia="ru-RU"/>
        </w:rPr>
        <w:t>обучающиеся</w:t>
      </w:r>
      <w:r w:rsidRPr="004B0778">
        <w:rPr>
          <w:rFonts w:ascii="Times New Roman" w:hAnsi="Times New Roman" w:cs="Times New Roman"/>
          <w:sz w:val="28"/>
          <w:szCs w:val="28"/>
          <w:lang w:eastAsia="ru-RU"/>
        </w:rPr>
        <w:t xml:space="preserve"> понимают полную бесперспективность поиска выхода из проблемной ситуации, а также в том случае, когда вопрос слишком легок.</w:t>
      </w:r>
    </w:p>
    <w:p w:rsidR="00D418FD" w:rsidRPr="004B0778" w:rsidRDefault="00D418FD" w:rsidP="004B0778">
      <w:pPr>
        <w:pStyle w:val="a3"/>
        <w:ind w:firstLine="709"/>
        <w:jc w:val="both"/>
        <w:rPr>
          <w:rFonts w:ascii="Times New Roman" w:hAnsi="Times New Roman" w:cs="Times New Roman"/>
          <w:sz w:val="28"/>
          <w:szCs w:val="28"/>
          <w:lang w:eastAsia="ru-RU"/>
        </w:rPr>
      </w:pPr>
      <w:r w:rsidRPr="004B0778">
        <w:rPr>
          <w:rFonts w:ascii="Times New Roman" w:hAnsi="Times New Roman" w:cs="Times New Roman"/>
          <w:sz w:val="28"/>
          <w:szCs w:val="28"/>
          <w:lang w:eastAsia="ru-RU"/>
        </w:rPr>
        <w:t xml:space="preserve">Проблемное обучение реализуется успешно лишь при определенном стиле общения между </w:t>
      </w:r>
      <w:r w:rsidR="005F2567" w:rsidRPr="004B0778">
        <w:rPr>
          <w:rFonts w:ascii="Times New Roman" w:hAnsi="Times New Roman" w:cs="Times New Roman"/>
          <w:sz w:val="28"/>
          <w:szCs w:val="28"/>
          <w:lang w:eastAsia="ru-RU"/>
        </w:rPr>
        <w:t>преподавател</w:t>
      </w:r>
      <w:r w:rsidRPr="004B0778">
        <w:rPr>
          <w:rFonts w:ascii="Times New Roman" w:hAnsi="Times New Roman" w:cs="Times New Roman"/>
          <w:sz w:val="28"/>
          <w:szCs w:val="28"/>
          <w:lang w:eastAsia="ru-RU"/>
        </w:rPr>
        <w:t xml:space="preserve">ем и </w:t>
      </w:r>
      <w:r w:rsidR="005F2567" w:rsidRPr="004B0778">
        <w:rPr>
          <w:rFonts w:ascii="Times New Roman" w:hAnsi="Times New Roman" w:cs="Times New Roman"/>
          <w:sz w:val="28"/>
          <w:szCs w:val="28"/>
          <w:lang w:eastAsia="ru-RU"/>
        </w:rPr>
        <w:t>студентом</w:t>
      </w:r>
      <w:r w:rsidRPr="004B0778">
        <w:rPr>
          <w:rFonts w:ascii="Times New Roman" w:hAnsi="Times New Roman" w:cs="Times New Roman"/>
          <w:sz w:val="28"/>
          <w:szCs w:val="28"/>
          <w:lang w:eastAsia="ru-RU"/>
        </w:rPr>
        <w:t xml:space="preserve">, когда возможна свобода выражения своих мыслей и взглядов </w:t>
      </w:r>
      <w:r w:rsidR="005F2567" w:rsidRPr="004B0778">
        <w:rPr>
          <w:rFonts w:ascii="Times New Roman" w:hAnsi="Times New Roman" w:cs="Times New Roman"/>
          <w:sz w:val="28"/>
          <w:szCs w:val="28"/>
          <w:lang w:eastAsia="ru-RU"/>
        </w:rPr>
        <w:t xml:space="preserve">обучающимися </w:t>
      </w:r>
      <w:r w:rsidRPr="004B0778">
        <w:rPr>
          <w:rFonts w:ascii="Times New Roman" w:hAnsi="Times New Roman" w:cs="Times New Roman"/>
          <w:sz w:val="28"/>
          <w:szCs w:val="28"/>
          <w:lang w:eastAsia="ru-RU"/>
        </w:rPr>
        <w:t xml:space="preserve">при пристальном и доброжелательном внимании преподавателя к мыслительному процессу </w:t>
      </w:r>
      <w:r w:rsidR="005F2567" w:rsidRPr="004B0778">
        <w:rPr>
          <w:rFonts w:ascii="Times New Roman" w:hAnsi="Times New Roman" w:cs="Times New Roman"/>
          <w:sz w:val="28"/>
          <w:szCs w:val="28"/>
          <w:lang w:eastAsia="ru-RU"/>
        </w:rPr>
        <w:t>студента</w:t>
      </w:r>
      <w:r w:rsidRPr="004B0778">
        <w:rPr>
          <w:rFonts w:ascii="Times New Roman" w:hAnsi="Times New Roman" w:cs="Times New Roman"/>
          <w:sz w:val="28"/>
          <w:szCs w:val="28"/>
          <w:lang w:eastAsia="ru-RU"/>
        </w:rPr>
        <w:t xml:space="preserve">. Успех развития этих способностей достигается главным образом на </w:t>
      </w:r>
      <w:r w:rsidR="005F2567" w:rsidRPr="004B0778">
        <w:rPr>
          <w:rFonts w:ascii="Times New Roman" w:hAnsi="Times New Roman" w:cs="Times New Roman"/>
          <w:sz w:val="28"/>
          <w:szCs w:val="28"/>
          <w:lang w:eastAsia="ru-RU"/>
        </w:rPr>
        <w:t>занятии</w:t>
      </w:r>
      <w:r w:rsidRPr="004B0778">
        <w:rPr>
          <w:rFonts w:ascii="Times New Roman" w:hAnsi="Times New Roman" w:cs="Times New Roman"/>
          <w:sz w:val="28"/>
          <w:szCs w:val="28"/>
          <w:lang w:eastAsia="ru-RU"/>
        </w:rPr>
        <w:t xml:space="preserve">, когда педагог остается один на один со своими воспитанниками. И от умения </w:t>
      </w:r>
      <w:r w:rsidR="005F2567" w:rsidRPr="004B0778">
        <w:rPr>
          <w:rFonts w:ascii="Times New Roman" w:hAnsi="Times New Roman" w:cs="Times New Roman"/>
          <w:sz w:val="28"/>
          <w:szCs w:val="28"/>
          <w:lang w:eastAsia="ru-RU"/>
        </w:rPr>
        <w:t>преподавателя</w:t>
      </w:r>
      <w:r w:rsidRPr="004B0778">
        <w:rPr>
          <w:rFonts w:ascii="Times New Roman" w:hAnsi="Times New Roman" w:cs="Times New Roman"/>
          <w:sz w:val="28"/>
          <w:szCs w:val="28"/>
          <w:lang w:eastAsia="ru-RU"/>
        </w:rPr>
        <w:t xml:space="preserve"> организовать систематическую познавательную деятельность зависит степень интереса </w:t>
      </w:r>
      <w:r w:rsidR="005F2567" w:rsidRPr="004B0778">
        <w:rPr>
          <w:rFonts w:ascii="Times New Roman" w:hAnsi="Times New Roman" w:cs="Times New Roman"/>
          <w:sz w:val="28"/>
          <w:szCs w:val="28"/>
          <w:lang w:eastAsia="ru-RU"/>
        </w:rPr>
        <w:t>об</w:t>
      </w:r>
      <w:r w:rsidRPr="004B0778">
        <w:rPr>
          <w:rFonts w:ascii="Times New Roman" w:hAnsi="Times New Roman" w:cs="Times New Roman"/>
          <w:sz w:val="28"/>
          <w:szCs w:val="28"/>
          <w:lang w:eastAsia="ru-RU"/>
        </w:rPr>
        <w:t>уча</w:t>
      </w:r>
      <w:r w:rsidR="005F2567" w:rsidRPr="004B0778">
        <w:rPr>
          <w:rFonts w:ascii="Times New Roman" w:hAnsi="Times New Roman" w:cs="Times New Roman"/>
          <w:sz w:val="28"/>
          <w:szCs w:val="28"/>
          <w:lang w:eastAsia="ru-RU"/>
        </w:rPr>
        <w:t>ю</w:t>
      </w:r>
      <w:r w:rsidRPr="004B0778">
        <w:rPr>
          <w:rFonts w:ascii="Times New Roman" w:hAnsi="Times New Roman" w:cs="Times New Roman"/>
          <w:sz w:val="28"/>
          <w:szCs w:val="28"/>
          <w:lang w:eastAsia="ru-RU"/>
        </w:rPr>
        <w:t>щихся к учебе, уровень знаний, готовность к постоянному самообразованию, то есть их интеллектуальное развитие, что убедительно доказывает современная психология и педагогика.</w:t>
      </w:r>
    </w:p>
    <w:sectPr w:rsidR="00D418FD" w:rsidRPr="004B0778" w:rsidSect="00936C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964647"/>
    <w:multiLevelType w:val="multilevel"/>
    <w:tmpl w:val="8F9CD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AC36C4"/>
    <w:multiLevelType w:val="multilevel"/>
    <w:tmpl w:val="7BA4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862880"/>
    <w:multiLevelType w:val="hybridMultilevel"/>
    <w:tmpl w:val="7136A430"/>
    <w:lvl w:ilvl="0" w:tplc="6CBAA1BE">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55A0215A"/>
    <w:multiLevelType w:val="hybridMultilevel"/>
    <w:tmpl w:val="4F9226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7AF20F3"/>
    <w:multiLevelType w:val="multilevel"/>
    <w:tmpl w:val="A05E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A421DF"/>
    <w:multiLevelType w:val="multilevel"/>
    <w:tmpl w:val="2C52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17585D"/>
    <w:multiLevelType w:val="multilevel"/>
    <w:tmpl w:val="E75EB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4"/>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D418FD"/>
    <w:rsid w:val="000E64C2"/>
    <w:rsid w:val="00303C80"/>
    <w:rsid w:val="004B0778"/>
    <w:rsid w:val="005F2567"/>
    <w:rsid w:val="006B7CDF"/>
    <w:rsid w:val="008F30BA"/>
    <w:rsid w:val="00936CB2"/>
    <w:rsid w:val="00A74022"/>
    <w:rsid w:val="00AC4FD4"/>
    <w:rsid w:val="00D06EAD"/>
    <w:rsid w:val="00D41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C256B-FA99-4CC4-99BC-DDA25261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30B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F25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5</Pages>
  <Words>1792</Words>
  <Characters>10216</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admin</cp:lastModifiedBy>
  <cp:revision>2</cp:revision>
  <dcterms:created xsi:type="dcterms:W3CDTF">2017-04-25T18:11:00Z</dcterms:created>
  <dcterms:modified xsi:type="dcterms:W3CDTF">2017-04-26T12:03:00Z</dcterms:modified>
</cp:coreProperties>
</file>