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A1" w:rsidRDefault="008477A1" w:rsidP="008477A1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Шеяфетдинова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77A1" w:rsidRDefault="008477A1" w:rsidP="008477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A1" w:rsidRDefault="008477A1" w:rsidP="008477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компетенции ОК-1 в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направлении подготовки 030900– Юриспруденция (квалификация (степень) - магистр)</w:t>
      </w:r>
    </w:p>
    <w:p w:rsidR="008477A1" w:rsidRDefault="008477A1" w:rsidP="008477A1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процессе современного обучения, очерчивает круг компетенций, которыми должен овладеть юрист-магистр.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перечень содержится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федеральном государственном образовательном стандарте высшего образования, утвержденном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14 декабря 2010 г. № 1763, включая в перечень общекультурных компетенций компетенцию ОК-1 –</w:t>
      </w:r>
      <w:r>
        <w:rPr>
          <w:rFonts w:ascii="Times New Roman" w:hAnsi="Times New Roman" w:cs="Times New Roman"/>
          <w:sz w:val="28"/>
          <w:szCs w:val="28"/>
        </w:rPr>
        <w:t xml:space="preserve"> осознание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правосознания.</w:t>
      </w:r>
      <w:proofErr w:type="gramEnd"/>
    </w:p>
    <w:p w:rsidR="008477A1" w:rsidRDefault="008477A1" w:rsidP="008477A1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связанность всех составляющих данной компетенции друг с другом, поскольку понимание важности своей профессии сопряжено с неприятием такого типа противоправного поведения, каковым является поведение коррупционера. Последнее возможно только при наличии развитого правосознания, в частности, профессиональное правосознание. Все это обуславливает уважительное отношение и к праву как к социальному регулятору и к его источникам.</w:t>
      </w:r>
    </w:p>
    <w:p w:rsidR="008477A1" w:rsidRDefault="008477A1" w:rsidP="008477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источников:</w:t>
      </w:r>
    </w:p>
    <w:p w:rsidR="008477A1" w:rsidRDefault="008477A1" w:rsidP="008477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14.12.2010 № 1763</w:t>
      </w:r>
      <w:r>
        <w:rPr>
          <w:rFonts w:ascii="Times New Roman" w:hAnsi="Times New Roman" w:cs="Times New Roman"/>
          <w:sz w:val="28"/>
          <w:szCs w:val="28"/>
        </w:rPr>
        <w:br/>
        <w:t>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(ква</w:t>
      </w:r>
      <w:r w:rsidR="00D24C9E">
        <w:rPr>
          <w:rFonts w:ascii="Times New Roman" w:hAnsi="Times New Roman" w:cs="Times New Roman"/>
          <w:sz w:val="28"/>
          <w:szCs w:val="28"/>
        </w:rPr>
        <w:t>лификация (степень) «магистр»)»</w:t>
      </w:r>
      <w:r w:rsidR="00D24C9E" w:rsidRPr="00D24C9E">
        <w:t xml:space="preserve"> </w:t>
      </w:r>
      <w:r w:rsidR="00D24C9E">
        <w:t xml:space="preserve">// </w:t>
      </w:r>
      <w:r w:rsidR="00D24C9E" w:rsidRPr="00D24C9E">
        <w:rPr>
          <w:rFonts w:ascii="Times New Roman" w:hAnsi="Times New Roman" w:cs="Times New Roman"/>
          <w:sz w:val="28"/>
          <w:szCs w:val="28"/>
          <w:lang w:val="fr-FR"/>
        </w:rPr>
        <w:t>&lt;</w:t>
      </w:r>
      <w:r w:rsidR="00D24C9E" w:rsidRPr="00D24C9E">
        <w:rPr>
          <w:rFonts w:ascii="Times New Roman" w:hAnsi="Times New Roman" w:cs="Times New Roman"/>
          <w:sz w:val="28"/>
          <w:szCs w:val="28"/>
        </w:rPr>
        <w:t>http://base.garant.ru/55170501/</w:t>
      </w:r>
      <w:r w:rsidR="00D24C9E" w:rsidRPr="00D24C9E">
        <w:rPr>
          <w:rFonts w:ascii="Times New Roman" w:hAnsi="Times New Roman" w:cs="Times New Roman"/>
          <w:sz w:val="28"/>
          <w:szCs w:val="28"/>
          <w:lang w:val="fr-FR"/>
        </w:rPr>
        <w:t>&gt;</w:t>
      </w:r>
    </w:p>
    <w:p w:rsidR="008477A1" w:rsidRPr="008477A1" w:rsidRDefault="008477A1" w:rsidP="008477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7A1">
        <w:rPr>
          <w:rFonts w:ascii="Times New Roman" w:hAnsi="Times New Roman" w:cs="Times New Roman"/>
          <w:sz w:val="28"/>
          <w:szCs w:val="28"/>
        </w:rPr>
        <w:t xml:space="preserve">Вербицкий А.А. </w:t>
      </w:r>
      <w:proofErr w:type="spellStart"/>
      <w:r w:rsidRPr="008477A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477A1">
        <w:rPr>
          <w:rFonts w:ascii="Times New Roman" w:hAnsi="Times New Roman" w:cs="Times New Roman"/>
          <w:sz w:val="28"/>
          <w:szCs w:val="28"/>
        </w:rPr>
        <w:t xml:space="preserve"> подход и теория контекстного обучения: Материалы к четвертому заседанию </w:t>
      </w:r>
      <w:proofErr w:type="gramStart"/>
      <w:r w:rsidRPr="008477A1">
        <w:rPr>
          <w:rFonts w:ascii="Times New Roman" w:hAnsi="Times New Roman" w:cs="Times New Roman"/>
          <w:sz w:val="28"/>
          <w:szCs w:val="28"/>
        </w:rPr>
        <w:t>методологического</w:t>
      </w:r>
      <w:proofErr w:type="gramEnd"/>
      <w:r w:rsidRPr="008477A1">
        <w:rPr>
          <w:rFonts w:ascii="Times New Roman" w:hAnsi="Times New Roman" w:cs="Times New Roman"/>
          <w:sz w:val="28"/>
          <w:szCs w:val="28"/>
        </w:rPr>
        <w:t xml:space="preserve"> </w:t>
      </w:r>
      <w:r w:rsidRPr="008477A1">
        <w:rPr>
          <w:rFonts w:ascii="Times New Roman" w:hAnsi="Times New Roman" w:cs="Times New Roman"/>
          <w:sz w:val="28"/>
          <w:szCs w:val="28"/>
        </w:rPr>
        <w:lastRenderedPageBreak/>
        <w:t xml:space="preserve">семинара 16 ноября 2004 г. – М.: Исследовательский центр проблем качества подготовки специалистов, 2004. – 84 </w:t>
      </w:r>
      <w:proofErr w:type="gramStart"/>
      <w:r w:rsidRPr="00847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7A1">
        <w:rPr>
          <w:rFonts w:ascii="Times New Roman" w:hAnsi="Times New Roman" w:cs="Times New Roman"/>
          <w:sz w:val="28"/>
          <w:szCs w:val="28"/>
        </w:rPr>
        <w:t>.</w:t>
      </w:r>
    </w:p>
    <w:p w:rsidR="004A4ECA" w:rsidRDefault="004A4ECA" w:rsidP="00706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4ECA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7A85C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0C81"/>
    <w:multiLevelType w:val="hybridMultilevel"/>
    <w:tmpl w:val="A7A85C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58D"/>
    <w:rsid w:val="000034F0"/>
    <w:rsid w:val="000C0462"/>
    <w:rsid w:val="001C0516"/>
    <w:rsid w:val="002C4740"/>
    <w:rsid w:val="003F39F8"/>
    <w:rsid w:val="004A4ECA"/>
    <w:rsid w:val="004D7F9A"/>
    <w:rsid w:val="00537EC1"/>
    <w:rsid w:val="005B68A4"/>
    <w:rsid w:val="005F2333"/>
    <w:rsid w:val="006F3582"/>
    <w:rsid w:val="0070658D"/>
    <w:rsid w:val="00796978"/>
    <w:rsid w:val="008477A1"/>
    <w:rsid w:val="008D4639"/>
    <w:rsid w:val="00995A80"/>
    <w:rsid w:val="00BF2B65"/>
    <w:rsid w:val="00C76156"/>
    <w:rsid w:val="00CA5030"/>
    <w:rsid w:val="00D24C9E"/>
    <w:rsid w:val="00EA6826"/>
    <w:rsid w:val="00F2245B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2017-03-09T10:31:00Z</dcterms:created>
  <dcterms:modified xsi:type="dcterms:W3CDTF">2017-03-09T10:31:00Z</dcterms:modified>
</cp:coreProperties>
</file>