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88" w:rsidRDefault="00F06C98" w:rsidP="00C17788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C98">
        <w:rPr>
          <w:rFonts w:ascii="Times New Roman" w:hAnsi="Times New Roman"/>
          <w:b/>
          <w:sz w:val="28"/>
          <w:szCs w:val="28"/>
        </w:rPr>
        <w:t>С</w:t>
      </w:r>
      <w:r w:rsidR="00C17788">
        <w:rPr>
          <w:rFonts w:ascii="Times New Roman" w:hAnsi="Times New Roman"/>
          <w:b/>
          <w:sz w:val="28"/>
          <w:szCs w:val="28"/>
        </w:rPr>
        <w:t>ОВМЕСТНАЯ ДЕЯТЕЛЬНОСТЬ МЛАДШИХ СЛАБОВИДЯЩИХ ШКОЛЬНИКОВ И ИХ РОДИТЕЛЕЙ ПО ФОРМИРОВАНИЮ СПЕЦИФИЧЕСКИХ СОЦИАЛЬНО-БЫТОВЫХ КОМПЕТЕНЦИЙ</w:t>
      </w:r>
    </w:p>
    <w:p w:rsidR="00C17788" w:rsidRDefault="00C17788" w:rsidP="00C17788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6C98" w:rsidRPr="00C17788" w:rsidRDefault="00C17788" w:rsidP="00C17788">
      <w:pPr>
        <w:suppressAutoHyphens/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C17788">
        <w:rPr>
          <w:rFonts w:ascii="Times New Roman" w:hAnsi="Times New Roman"/>
          <w:b/>
          <w:i/>
          <w:sz w:val="28"/>
          <w:szCs w:val="28"/>
        </w:rPr>
        <w:t>Щербакова Мария Алексеевна</w:t>
      </w:r>
      <w:r>
        <w:rPr>
          <w:rFonts w:ascii="Times New Roman" w:hAnsi="Times New Roman"/>
          <w:b/>
          <w:i/>
          <w:sz w:val="28"/>
          <w:szCs w:val="28"/>
        </w:rPr>
        <w:t>,</w:t>
      </w:r>
    </w:p>
    <w:p w:rsidR="00C17788" w:rsidRPr="00C17788" w:rsidRDefault="00C17788" w:rsidP="00C17788">
      <w:pPr>
        <w:suppressAutoHyphens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C17788">
        <w:rPr>
          <w:rFonts w:ascii="Times New Roman" w:hAnsi="Times New Roman"/>
          <w:i/>
          <w:sz w:val="28"/>
          <w:szCs w:val="28"/>
        </w:rPr>
        <w:t>учитель-дефектолог,</w:t>
      </w:r>
    </w:p>
    <w:p w:rsidR="00C17788" w:rsidRDefault="00C17788" w:rsidP="00C17788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C17788">
        <w:rPr>
          <w:rFonts w:ascii="Times New Roman" w:hAnsi="Times New Roman"/>
          <w:i/>
          <w:sz w:val="24"/>
          <w:szCs w:val="24"/>
        </w:rPr>
        <w:t>МБОУ «</w:t>
      </w:r>
      <w:proofErr w:type="gramStart"/>
      <w:r w:rsidRPr="00C17788">
        <w:rPr>
          <w:rFonts w:ascii="Times New Roman" w:hAnsi="Times New Roman"/>
          <w:i/>
          <w:sz w:val="24"/>
          <w:szCs w:val="24"/>
        </w:rPr>
        <w:t>С(</w:t>
      </w:r>
      <w:proofErr w:type="gramEnd"/>
      <w:r w:rsidRPr="00C17788">
        <w:rPr>
          <w:rFonts w:ascii="Times New Roman" w:hAnsi="Times New Roman"/>
          <w:i/>
          <w:sz w:val="24"/>
          <w:szCs w:val="24"/>
        </w:rPr>
        <w:t>К)ОШ №127 г. Челябинска»</w:t>
      </w:r>
    </w:p>
    <w:p w:rsidR="00C17788" w:rsidRPr="00C17788" w:rsidRDefault="00C17788" w:rsidP="00C17788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14B27" w:rsidRPr="00C17788" w:rsidRDefault="00014B27" w:rsidP="00C177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C17788">
        <w:rPr>
          <w:rFonts w:ascii="Times New Roman" w:hAnsi="Times New Roman"/>
          <w:sz w:val="28"/>
          <w:szCs w:val="28"/>
        </w:rPr>
        <w:t xml:space="preserve">Умение выполнять общепринятые правила поведения, быть приятным в общении, не быть в тягость окружающим людям, умение самостоятельно решать разнообразные проблемы будут вызывать к человеку с нарушениями зрения доброжелательное отношение других людей, помогут </w:t>
      </w:r>
      <w:r w:rsidR="000E0098">
        <w:rPr>
          <w:rFonts w:ascii="Times New Roman" w:hAnsi="Times New Roman"/>
          <w:sz w:val="28"/>
          <w:szCs w:val="28"/>
        </w:rPr>
        <w:t xml:space="preserve">детям </w:t>
      </w:r>
      <w:r w:rsidRPr="00C17788">
        <w:rPr>
          <w:rFonts w:ascii="Times New Roman" w:hAnsi="Times New Roman"/>
          <w:sz w:val="28"/>
          <w:szCs w:val="28"/>
        </w:rPr>
        <w:t>адаптироваться</w:t>
      </w:r>
      <w:r w:rsidR="000E0098">
        <w:rPr>
          <w:rFonts w:ascii="Times New Roman" w:hAnsi="Times New Roman"/>
          <w:sz w:val="28"/>
          <w:szCs w:val="28"/>
        </w:rPr>
        <w:t xml:space="preserve"> </w:t>
      </w:r>
      <w:r w:rsidRPr="00C17788">
        <w:rPr>
          <w:rFonts w:ascii="Times New Roman" w:hAnsi="Times New Roman"/>
          <w:sz w:val="28"/>
          <w:szCs w:val="28"/>
        </w:rPr>
        <w:t xml:space="preserve"> в среде зрячих. Слабовидящий учащийся должен приобрести в период обучения в школе тот уровень социал</w:t>
      </w:r>
      <w:r w:rsidR="000E0098">
        <w:rPr>
          <w:rFonts w:ascii="Times New Roman" w:hAnsi="Times New Roman"/>
          <w:sz w:val="28"/>
          <w:szCs w:val="28"/>
        </w:rPr>
        <w:t>ьной компетентности, при котором</w:t>
      </w:r>
      <w:r w:rsidRPr="00C17788">
        <w:rPr>
          <w:rFonts w:ascii="Times New Roman" w:hAnsi="Times New Roman"/>
          <w:sz w:val="28"/>
          <w:szCs w:val="28"/>
        </w:rPr>
        <w:t xml:space="preserve"> он сможет самостоятельно удовлетворять свои потребности, решать свои социальные проблемы, быть независимым в самообслуживании, адекватно оценивать себя и окружающих людей и равноправно с ними взаимодействовать.</w:t>
      </w:r>
      <w:r w:rsidRPr="00C17788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</w:p>
    <w:p w:rsidR="00014B27" w:rsidRPr="00C17788" w:rsidRDefault="00014B27" w:rsidP="003051A3">
      <w:pPr>
        <w:pStyle w:val="a4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17788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Учёные отмечают, что у младших слабовидящих школьников имеются трудности</w:t>
      </w:r>
      <w:r w:rsidRPr="00C1778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C1778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осознании своих сенсорных возможностей. В результате дети недостаточно </w:t>
      </w:r>
      <w:r w:rsidRPr="00350E8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активно пользуются своими сохранными </w:t>
      </w:r>
      <w:r w:rsidR="003051A3" w:rsidRPr="00350E8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350E81"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анализаторами, применяя</w:t>
      </w:r>
      <w:bookmarkStart w:id="0" w:name="_GoBack"/>
      <w:bookmarkEnd w:id="0"/>
      <w:r w:rsidRPr="00350E81">
        <w:rPr>
          <w:rFonts w:ascii="Times New Roman" w:hAnsi="Times New Roman" w:cs="Times New Roman"/>
          <w:color w:val="000000"/>
          <w:spacing w:val="-8"/>
          <w:sz w:val="28"/>
          <w:szCs w:val="28"/>
        </w:rPr>
        <w:t>,</w:t>
      </w:r>
      <w:r w:rsidRPr="00C1778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350E8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C1778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основном, </w:t>
      </w:r>
      <w:proofErr w:type="spellStart"/>
      <w:r w:rsidRPr="00C17788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дефицитарным</w:t>
      </w:r>
      <w:proofErr w:type="spellEnd"/>
      <w:r w:rsidRPr="00C1778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зрением. Это обедняет их </w:t>
      </w:r>
      <w:r w:rsidRPr="00C1778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чувственный опыт и препятствует формированию специфических способов действий, позволяющих восполнить зрительную недостаточность. </w:t>
      </w:r>
    </w:p>
    <w:p w:rsidR="00014B27" w:rsidRPr="00C17788" w:rsidRDefault="00014B27" w:rsidP="00C17788">
      <w:pPr>
        <w:pStyle w:val="a4"/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7788">
        <w:rPr>
          <w:rFonts w:ascii="Times New Roman" w:hAnsi="Times New Roman" w:cs="Times New Roman"/>
          <w:color w:val="000000"/>
          <w:spacing w:val="-7"/>
          <w:sz w:val="28"/>
          <w:szCs w:val="28"/>
        </w:rPr>
        <w:t>Социально-бытовая ориентировка</w:t>
      </w:r>
      <w:r w:rsidR="000E009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(далее - СБО)</w:t>
      </w:r>
      <w:r w:rsidRPr="00C1778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является коррекционным курсом, на котором </w:t>
      </w:r>
      <w:r w:rsidR="000E009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1778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имеются возможности для </w:t>
      </w:r>
      <w:r w:rsidRPr="00C17788">
        <w:rPr>
          <w:rFonts w:ascii="Times New Roman" w:hAnsi="Times New Roman" w:cs="Times New Roman"/>
          <w:color w:val="000000"/>
          <w:sz w:val="28"/>
          <w:szCs w:val="28"/>
        </w:rPr>
        <w:t>формирования самосознания и на этой основе специфических способов действий. Однако время, отведенное на занятия по СБО, недостаточно для формирования навыков адаптивного поведения. Возникает необходимость вовлечения в данную работу родителей слабовидящих школьников</w:t>
      </w:r>
      <w:r w:rsidR="000E0098">
        <w:rPr>
          <w:rFonts w:ascii="Times New Roman" w:hAnsi="Times New Roman" w:cs="Times New Roman"/>
          <w:sz w:val="28"/>
          <w:szCs w:val="28"/>
        </w:rPr>
        <w:t>, но</w:t>
      </w:r>
      <w:r w:rsidRPr="00C17788">
        <w:rPr>
          <w:rFonts w:ascii="Times New Roman" w:hAnsi="Times New Roman" w:cs="Times New Roman"/>
          <w:sz w:val="28"/>
          <w:szCs w:val="28"/>
        </w:rPr>
        <w:t xml:space="preserve"> это требует понимания </w:t>
      </w:r>
      <w:r w:rsidR="000E0098">
        <w:rPr>
          <w:rFonts w:ascii="Times New Roman" w:hAnsi="Times New Roman" w:cs="Times New Roman"/>
          <w:sz w:val="28"/>
          <w:szCs w:val="28"/>
        </w:rPr>
        <w:t xml:space="preserve">ими </w:t>
      </w:r>
      <w:r w:rsidR="003051A3">
        <w:rPr>
          <w:rFonts w:ascii="Times New Roman" w:hAnsi="Times New Roman" w:cs="Times New Roman"/>
          <w:sz w:val="28"/>
          <w:szCs w:val="28"/>
        </w:rPr>
        <w:t>содержания</w:t>
      </w:r>
      <w:r w:rsidR="000E009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051A3">
        <w:rPr>
          <w:rFonts w:ascii="Times New Roman" w:hAnsi="Times New Roman" w:cs="Times New Roman"/>
          <w:sz w:val="28"/>
          <w:szCs w:val="28"/>
        </w:rPr>
        <w:t xml:space="preserve">. </w:t>
      </w:r>
      <w:r w:rsidR="003051A3">
        <w:rPr>
          <w:rFonts w:ascii="Times New Roman" w:hAnsi="Times New Roman" w:cs="Times New Roman"/>
          <w:sz w:val="28"/>
          <w:szCs w:val="28"/>
        </w:rPr>
        <w:lastRenderedPageBreak/>
        <w:t>С этой целью была разработана рабочая</w:t>
      </w:r>
      <w:r w:rsidRPr="00C17788">
        <w:rPr>
          <w:rFonts w:ascii="Times New Roman" w:hAnsi="Times New Roman" w:cs="Times New Roman"/>
          <w:sz w:val="28"/>
          <w:szCs w:val="28"/>
        </w:rPr>
        <w:t xml:space="preserve"> тетрадь, которая рассчитана на слабовидящих школьников второго класса и их родителей и составлена на осно</w:t>
      </w:r>
      <w:r w:rsidR="000E0098">
        <w:rPr>
          <w:rFonts w:ascii="Times New Roman" w:hAnsi="Times New Roman" w:cs="Times New Roman"/>
          <w:sz w:val="28"/>
          <w:szCs w:val="28"/>
        </w:rPr>
        <w:t xml:space="preserve">ве программы </w:t>
      </w:r>
      <w:r w:rsidRPr="00C17788">
        <w:rPr>
          <w:rFonts w:ascii="Times New Roman" w:hAnsi="Times New Roman" w:cs="Times New Roman"/>
          <w:sz w:val="28"/>
          <w:szCs w:val="28"/>
        </w:rPr>
        <w:t xml:space="preserve"> СБО.</w:t>
      </w:r>
    </w:p>
    <w:p w:rsidR="00014B27" w:rsidRPr="00C17788" w:rsidRDefault="00014B27" w:rsidP="00C17788">
      <w:pPr>
        <w:pStyle w:val="a4"/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7788">
        <w:rPr>
          <w:rFonts w:ascii="Times New Roman" w:hAnsi="Times New Roman" w:cs="Times New Roman"/>
          <w:sz w:val="28"/>
          <w:szCs w:val="28"/>
        </w:rPr>
        <w:t xml:space="preserve">Цель рабочей тетради: организовать совместную деятельность родителей и их слабовидящих детей по закреплению специфических социально-бытовых умений. </w:t>
      </w:r>
    </w:p>
    <w:p w:rsidR="00014B27" w:rsidRPr="00C17788" w:rsidRDefault="00014B27" w:rsidP="00C17788">
      <w:pPr>
        <w:pStyle w:val="a4"/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7788">
        <w:rPr>
          <w:rFonts w:ascii="Times New Roman" w:hAnsi="Times New Roman" w:cs="Times New Roman"/>
          <w:sz w:val="28"/>
          <w:szCs w:val="28"/>
        </w:rPr>
        <w:t>Э</w:t>
      </w:r>
      <w:r w:rsidR="000E0098">
        <w:rPr>
          <w:rFonts w:ascii="Times New Roman" w:hAnsi="Times New Roman" w:cs="Times New Roman"/>
          <w:sz w:val="28"/>
          <w:szCs w:val="28"/>
        </w:rPr>
        <w:t>то поможет и родителям, и детям</w:t>
      </w:r>
      <w:r w:rsidRPr="00C17788">
        <w:rPr>
          <w:rFonts w:ascii="Times New Roman" w:hAnsi="Times New Roman" w:cs="Times New Roman"/>
          <w:sz w:val="28"/>
          <w:szCs w:val="28"/>
        </w:rPr>
        <w:t xml:space="preserve"> осознать</w:t>
      </w:r>
      <w:r w:rsidR="000E0098">
        <w:rPr>
          <w:rFonts w:ascii="Times New Roman" w:hAnsi="Times New Roman" w:cs="Times New Roman"/>
          <w:sz w:val="28"/>
          <w:szCs w:val="28"/>
        </w:rPr>
        <w:t xml:space="preserve"> их</w:t>
      </w:r>
      <w:r w:rsidRPr="00C17788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и компенсаторные возможности сохранных органов чувств.</w:t>
      </w:r>
    </w:p>
    <w:p w:rsidR="00014B27" w:rsidRPr="00C17788" w:rsidRDefault="00014B27" w:rsidP="00C17788">
      <w:pPr>
        <w:pStyle w:val="a4"/>
        <w:tabs>
          <w:tab w:val="left" w:pos="72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7788">
        <w:rPr>
          <w:rFonts w:ascii="Times New Roman" w:hAnsi="Times New Roman" w:cs="Times New Roman"/>
          <w:sz w:val="28"/>
          <w:szCs w:val="28"/>
        </w:rPr>
        <w:t xml:space="preserve">Задачи рабочей тетради: </w:t>
      </w:r>
    </w:p>
    <w:p w:rsidR="00014B27" w:rsidRPr="00C17788" w:rsidRDefault="00014B27" w:rsidP="00B50819">
      <w:pPr>
        <w:pStyle w:val="a4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88">
        <w:rPr>
          <w:rFonts w:ascii="Times New Roman" w:hAnsi="Times New Roman" w:cs="Times New Roman"/>
          <w:sz w:val="28"/>
          <w:szCs w:val="28"/>
        </w:rPr>
        <w:t>1. Знакомство родителей со специальными способами действий с использо</w:t>
      </w:r>
      <w:r w:rsidR="000E0098">
        <w:rPr>
          <w:rFonts w:ascii="Times New Roman" w:hAnsi="Times New Roman" w:cs="Times New Roman"/>
          <w:sz w:val="28"/>
          <w:szCs w:val="28"/>
        </w:rPr>
        <w:t>ванием сохранных органов чувств.</w:t>
      </w:r>
    </w:p>
    <w:p w:rsidR="00014B27" w:rsidRPr="00C17788" w:rsidRDefault="000E0098" w:rsidP="00B50819">
      <w:pPr>
        <w:pStyle w:val="a4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Закрепление знаний и умений</w:t>
      </w:r>
      <w:r w:rsidR="00014B27" w:rsidRPr="00C17788">
        <w:rPr>
          <w:rFonts w:ascii="Times New Roman" w:hAnsi="Times New Roman" w:cs="Times New Roman"/>
          <w:sz w:val="28"/>
          <w:szCs w:val="28"/>
        </w:rPr>
        <w:t xml:space="preserve"> детей использовать свои сохранные органы чу</w:t>
      </w:r>
      <w:proofErr w:type="gramStart"/>
      <w:r w:rsidR="00014B27" w:rsidRPr="00C17788">
        <w:rPr>
          <w:rFonts w:ascii="Times New Roman" w:hAnsi="Times New Roman" w:cs="Times New Roman"/>
          <w:sz w:val="28"/>
          <w:szCs w:val="28"/>
        </w:rPr>
        <w:t xml:space="preserve">вств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B27" w:rsidRPr="00C17788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014B27" w:rsidRPr="00C17788">
        <w:rPr>
          <w:rFonts w:ascii="Times New Roman" w:hAnsi="Times New Roman" w:cs="Times New Roman"/>
          <w:sz w:val="28"/>
          <w:szCs w:val="28"/>
        </w:rPr>
        <w:t>я компенс</w:t>
      </w:r>
      <w:r>
        <w:rPr>
          <w:rFonts w:ascii="Times New Roman" w:hAnsi="Times New Roman" w:cs="Times New Roman"/>
          <w:sz w:val="28"/>
          <w:szCs w:val="28"/>
        </w:rPr>
        <w:t>ации зрительной недостаточности.</w:t>
      </w:r>
    </w:p>
    <w:p w:rsidR="00014B27" w:rsidRPr="00C17788" w:rsidRDefault="00014B27" w:rsidP="00B50819">
      <w:pPr>
        <w:pStyle w:val="a4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88">
        <w:rPr>
          <w:rFonts w:ascii="Times New Roman" w:hAnsi="Times New Roman" w:cs="Times New Roman"/>
          <w:sz w:val="28"/>
          <w:szCs w:val="28"/>
        </w:rPr>
        <w:t>3. Закрепление умения детей применять специальные способы действий с использо</w:t>
      </w:r>
      <w:r w:rsidR="000E0098">
        <w:rPr>
          <w:rFonts w:ascii="Times New Roman" w:hAnsi="Times New Roman" w:cs="Times New Roman"/>
          <w:sz w:val="28"/>
          <w:szCs w:val="28"/>
        </w:rPr>
        <w:t>ванием сохранных органов чувств.</w:t>
      </w:r>
    </w:p>
    <w:p w:rsidR="00014B27" w:rsidRPr="00C17788" w:rsidRDefault="00014B27" w:rsidP="00B50819">
      <w:pPr>
        <w:pStyle w:val="a4"/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788">
        <w:rPr>
          <w:rFonts w:ascii="Times New Roman" w:hAnsi="Times New Roman" w:cs="Times New Roman"/>
          <w:sz w:val="28"/>
          <w:szCs w:val="28"/>
        </w:rPr>
        <w:t>4. Формирование умения детей адекватно оценивать свои сенсорные возможности.</w:t>
      </w:r>
    </w:p>
    <w:p w:rsidR="00014B27" w:rsidRPr="00C17788" w:rsidRDefault="00014B27" w:rsidP="00C17788">
      <w:pPr>
        <w:tabs>
          <w:tab w:val="left" w:pos="960"/>
          <w:tab w:val="left" w:pos="1680"/>
          <w:tab w:val="left" w:pos="3000"/>
          <w:tab w:val="left" w:pos="3240"/>
          <w:tab w:val="left" w:pos="648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17788">
        <w:rPr>
          <w:rFonts w:ascii="Times New Roman" w:hAnsi="Times New Roman"/>
          <w:color w:val="000000"/>
          <w:sz w:val="28"/>
          <w:szCs w:val="28"/>
        </w:rPr>
        <w:t>Содержание включает в себя следующие направления совместной деятельности родителе</w:t>
      </w:r>
      <w:r w:rsidR="000E0098">
        <w:rPr>
          <w:rFonts w:ascii="Times New Roman" w:hAnsi="Times New Roman"/>
          <w:color w:val="000000"/>
          <w:sz w:val="28"/>
          <w:szCs w:val="28"/>
        </w:rPr>
        <w:t>й</w:t>
      </w:r>
      <w:r w:rsidRPr="00C17788">
        <w:rPr>
          <w:rFonts w:ascii="Times New Roman" w:hAnsi="Times New Roman"/>
          <w:color w:val="000000"/>
          <w:sz w:val="28"/>
          <w:szCs w:val="28"/>
        </w:rPr>
        <w:t xml:space="preserve"> и детей:</w:t>
      </w:r>
    </w:p>
    <w:p w:rsidR="00014B27" w:rsidRPr="00C17788" w:rsidRDefault="00014B27" w:rsidP="00C17788">
      <w:pPr>
        <w:tabs>
          <w:tab w:val="left" w:pos="960"/>
          <w:tab w:val="left" w:pos="1680"/>
          <w:tab w:val="left" w:pos="3000"/>
          <w:tab w:val="left" w:pos="3240"/>
          <w:tab w:val="left" w:pos="64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7788">
        <w:rPr>
          <w:rFonts w:ascii="Times New Roman" w:hAnsi="Times New Roman"/>
          <w:color w:val="000000"/>
          <w:sz w:val="28"/>
          <w:szCs w:val="28"/>
        </w:rPr>
        <w:t xml:space="preserve">1. Закрепление </w:t>
      </w:r>
      <w:r w:rsidRPr="00C17788">
        <w:rPr>
          <w:rFonts w:ascii="Times New Roman" w:hAnsi="Times New Roman"/>
          <w:sz w:val="28"/>
          <w:szCs w:val="28"/>
        </w:rPr>
        <w:t xml:space="preserve">изученного на уроке материала. </w:t>
      </w:r>
    </w:p>
    <w:p w:rsidR="00014B27" w:rsidRPr="00C17788" w:rsidRDefault="00014B27" w:rsidP="00C17788">
      <w:pPr>
        <w:tabs>
          <w:tab w:val="left" w:pos="960"/>
          <w:tab w:val="left" w:pos="1680"/>
          <w:tab w:val="left" w:pos="3000"/>
          <w:tab w:val="left" w:pos="3240"/>
          <w:tab w:val="left" w:pos="64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7788">
        <w:rPr>
          <w:rFonts w:ascii="Times New Roman" w:hAnsi="Times New Roman"/>
          <w:sz w:val="28"/>
          <w:szCs w:val="28"/>
        </w:rPr>
        <w:t>2. Практическая работа ребенка и родителей с использованием сохранных органов чувств и освоение специфических способов действий.</w:t>
      </w:r>
    </w:p>
    <w:p w:rsidR="00014B27" w:rsidRPr="00C17788" w:rsidRDefault="00014B27" w:rsidP="00C17788">
      <w:pPr>
        <w:tabs>
          <w:tab w:val="left" w:pos="960"/>
          <w:tab w:val="left" w:pos="1680"/>
          <w:tab w:val="left" w:pos="3000"/>
          <w:tab w:val="left" w:pos="3240"/>
          <w:tab w:val="left" w:pos="648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7788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C17788">
        <w:rPr>
          <w:rFonts w:ascii="Times New Roman" w:hAnsi="Times New Roman"/>
          <w:sz w:val="28"/>
          <w:szCs w:val="28"/>
        </w:rPr>
        <w:t xml:space="preserve">Осознание важности специфических способов действий в самостоятельной жизни человека с </w:t>
      </w:r>
      <w:proofErr w:type="spellStart"/>
      <w:r w:rsidRPr="00C17788">
        <w:rPr>
          <w:rFonts w:ascii="Times New Roman" w:hAnsi="Times New Roman"/>
          <w:sz w:val="28"/>
          <w:szCs w:val="28"/>
        </w:rPr>
        <w:t>дефицитарным</w:t>
      </w:r>
      <w:proofErr w:type="spellEnd"/>
      <w:r w:rsidRPr="00C17788">
        <w:rPr>
          <w:rFonts w:ascii="Times New Roman" w:hAnsi="Times New Roman"/>
          <w:sz w:val="28"/>
          <w:szCs w:val="28"/>
        </w:rPr>
        <w:t xml:space="preserve"> зрением.</w:t>
      </w:r>
    </w:p>
    <w:p w:rsidR="00C17788" w:rsidRPr="00F0617F" w:rsidRDefault="00014B27" w:rsidP="00B50819">
      <w:pPr>
        <w:tabs>
          <w:tab w:val="left" w:pos="960"/>
          <w:tab w:val="left" w:pos="1680"/>
          <w:tab w:val="left" w:pos="3000"/>
          <w:tab w:val="left" w:pos="3240"/>
          <w:tab w:val="left" w:pos="648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17788">
        <w:rPr>
          <w:rFonts w:ascii="Times New Roman" w:hAnsi="Times New Roman"/>
          <w:color w:val="000000"/>
          <w:sz w:val="28"/>
          <w:szCs w:val="28"/>
        </w:rPr>
        <w:t xml:space="preserve">Содержание рабочей тетради соответствует разделам программы коррекционного курса «Социально-бытовая ориентировка»: </w:t>
      </w:r>
      <w:proofErr w:type="gramStart"/>
      <w:r w:rsidRPr="00C17788">
        <w:rPr>
          <w:rFonts w:ascii="Times New Roman" w:hAnsi="Times New Roman"/>
          <w:sz w:val="28"/>
          <w:szCs w:val="28"/>
        </w:rPr>
        <w:t xml:space="preserve">«Личная гигиена», «Одежда и обувь», «Питание», «Семья», «Культура поведения», «Жилище», «Транспорт», «Торговля», «Средства связи». </w:t>
      </w:r>
      <w:proofErr w:type="gramEnd"/>
    </w:p>
    <w:p w:rsidR="00014B27" w:rsidRPr="00C17788" w:rsidRDefault="00014B27" w:rsidP="00C17788">
      <w:pPr>
        <w:tabs>
          <w:tab w:val="left" w:pos="1560"/>
          <w:tab w:val="left" w:pos="2280"/>
          <w:tab w:val="left" w:pos="2760"/>
          <w:tab w:val="left" w:pos="3480"/>
          <w:tab w:val="left" w:pos="4578"/>
          <w:tab w:val="left" w:pos="5040"/>
          <w:tab w:val="left" w:pos="732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7788">
        <w:rPr>
          <w:rFonts w:ascii="Times New Roman" w:hAnsi="Times New Roman"/>
          <w:color w:val="000000"/>
          <w:sz w:val="28"/>
          <w:szCs w:val="28"/>
        </w:rPr>
        <w:t xml:space="preserve">Рассмотрим каждое направление совместной деятельности родителей и детей на примере темы «Приготовление овощных блюд». </w:t>
      </w:r>
    </w:p>
    <w:p w:rsidR="00014B27" w:rsidRPr="00C17788" w:rsidRDefault="00014B27" w:rsidP="00C17788">
      <w:pPr>
        <w:tabs>
          <w:tab w:val="left" w:pos="1560"/>
          <w:tab w:val="left" w:pos="2280"/>
          <w:tab w:val="left" w:pos="2760"/>
          <w:tab w:val="left" w:pos="3480"/>
          <w:tab w:val="left" w:pos="4578"/>
          <w:tab w:val="left" w:pos="5040"/>
          <w:tab w:val="left" w:pos="7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88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Первое направление – повторение изученного материала. Для этого ребёнку предлагалось «назвать правила обработки овощей», а затем сравнить с правильным ответом. В следующем задании необходимо было «назвать </w:t>
      </w:r>
      <w:r w:rsidRPr="00C17788">
        <w:rPr>
          <w:rFonts w:ascii="Times New Roman" w:hAnsi="Times New Roman"/>
          <w:sz w:val="28"/>
          <w:szCs w:val="28"/>
        </w:rPr>
        <w:t>инструменты для приготовления овощных блюд». В данном случае ребёнку нужно вспомнить инструменты для</w:t>
      </w:r>
      <w:r w:rsidR="00F722EA">
        <w:rPr>
          <w:rFonts w:ascii="Times New Roman" w:hAnsi="Times New Roman"/>
          <w:sz w:val="28"/>
          <w:szCs w:val="28"/>
        </w:rPr>
        <w:t xml:space="preserve"> приготовления овощных блюд, о  которых</w:t>
      </w:r>
      <w:r w:rsidRPr="00C17788">
        <w:rPr>
          <w:rFonts w:ascii="Times New Roman" w:hAnsi="Times New Roman"/>
          <w:sz w:val="28"/>
          <w:szCs w:val="28"/>
        </w:rPr>
        <w:t xml:space="preserve"> рассказывал тифлопедагог на уроке, а родителям предоставить (показать) их. </w:t>
      </w:r>
      <w:r w:rsidR="00F722EA">
        <w:rPr>
          <w:rFonts w:ascii="Times New Roman" w:hAnsi="Times New Roman"/>
          <w:sz w:val="28"/>
          <w:szCs w:val="28"/>
        </w:rPr>
        <w:t xml:space="preserve">Затем </w:t>
      </w:r>
      <w:r w:rsidRPr="00C17788">
        <w:rPr>
          <w:rFonts w:ascii="Times New Roman" w:hAnsi="Times New Roman"/>
          <w:sz w:val="28"/>
          <w:szCs w:val="28"/>
        </w:rPr>
        <w:t>дети обследуют и описывают инструменты. Родители проверяют правильность ответов. В случае неверного описания они должны направить ребёнка с помощью наводящих вопросов. В следующих заданиях детям нужно вспомнить и рассказать способы чистки картофеля, алгоритм нарезки и сравнить с правильными ответами. Затем родителям необходимо рассказать ребёнку о способах приготовления картофельного пюре, салата из сырых овощей и винегрета.</w:t>
      </w:r>
    </w:p>
    <w:p w:rsidR="00014B27" w:rsidRPr="00C17788" w:rsidRDefault="00014B27" w:rsidP="00C177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88">
        <w:rPr>
          <w:rFonts w:ascii="Times New Roman" w:hAnsi="Times New Roman"/>
          <w:sz w:val="28"/>
          <w:szCs w:val="28"/>
        </w:rPr>
        <w:t>Второе направление - совместная практическая работа ребенка и родителей с использованием сохранных органов чувств и освоение специфических способов действий. Перед приготовлением картофельного пюре, салата из сырых овощей, винегрета, родителям вместе с детьми необходимо выполнить все способы чистки</w:t>
      </w:r>
      <w:r w:rsidR="00F722EA">
        <w:rPr>
          <w:rFonts w:ascii="Times New Roman" w:hAnsi="Times New Roman"/>
          <w:sz w:val="28"/>
          <w:szCs w:val="28"/>
        </w:rPr>
        <w:t xml:space="preserve"> и нарезки картофеля, следуя алгоритмам, указанным</w:t>
      </w:r>
      <w:r w:rsidRPr="00C17788">
        <w:rPr>
          <w:rFonts w:ascii="Times New Roman" w:hAnsi="Times New Roman"/>
          <w:sz w:val="28"/>
          <w:szCs w:val="28"/>
        </w:rPr>
        <w:t xml:space="preserve"> в рабочей тетради. Сначала родители вместе с детьми выполняют специальные действия с помощью приёма «рука в руку», затем ребёнок самостоятельно выполняет </w:t>
      </w:r>
      <w:r w:rsidR="00F722EA">
        <w:rPr>
          <w:rFonts w:ascii="Times New Roman" w:hAnsi="Times New Roman"/>
          <w:sz w:val="28"/>
          <w:szCs w:val="28"/>
        </w:rPr>
        <w:t xml:space="preserve">эти </w:t>
      </w:r>
      <w:r w:rsidRPr="00C17788">
        <w:rPr>
          <w:rFonts w:ascii="Times New Roman" w:hAnsi="Times New Roman"/>
          <w:sz w:val="28"/>
          <w:szCs w:val="28"/>
        </w:rPr>
        <w:t xml:space="preserve">действия. Родители при этом контролируют его с помощью слов. После </w:t>
      </w:r>
      <w:r w:rsidR="00F722EA">
        <w:rPr>
          <w:rFonts w:ascii="Times New Roman" w:hAnsi="Times New Roman"/>
          <w:sz w:val="28"/>
          <w:szCs w:val="28"/>
        </w:rPr>
        <w:t xml:space="preserve">этого </w:t>
      </w:r>
      <w:r w:rsidRPr="00C17788">
        <w:rPr>
          <w:rFonts w:ascii="Times New Roman" w:hAnsi="Times New Roman"/>
          <w:sz w:val="28"/>
          <w:szCs w:val="28"/>
        </w:rPr>
        <w:t xml:space="preserve">детям необходимо выполнить данные способы без контроля зрения. Родителям в данной ситуации нужно контролировать работу ребёнка и направлять </w:t>
      </w:r>
      <w:r w:rsidR="00F722EA">
        <w:rPr>
          <w:rFonts w:ascii="Times New Roman" w:hAnsi="Times New Roman"/>
          <w:sz w:val="28"/>
          <w:szCs w:val="28"/>
        </w:rPr>
        <w:t>с помощью действий</w:t>
      </w:r>
      <w:r w:rsidRPr="00C17788">
        <w:rPr>
          <w:rFonts w:ascii="Times New Roman" w:hAnsi="Times New Roman"/>
          <w:sz w:val="28"/>
          <w:szCs w:val="28"/>
        </w:rPr>
        <w:t>, словесных инструкций и наводящих вопросов. Затем в практической работе родителям вместе с детьми необходимо приготовить картофельное пюре, салат из сырых овощей и  винегрет. При этом давать возможность ребёнку самостоятельно выполнять действия: почистить картофель, выбрав удобный способ, нарезать овощи, учитывая алгоритм нарезки, сварить овощи, используя различные способы определения кипения воды и готовности овощей.</w:t>
      </w:r>
    </w:p>
    <w:p w:rsidR="00014B27" w:rsidRPr="00C17788" w:rsidRDefault="00014B27" w:rsidP="00C177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88">
        <w:rPr>
          <w:rFonts w:ascii="Times New Roman" w:hAnsi="Times New Roman"/>
          <w:sz w:val="28"/>
          <w:szCs w:val="28"/>
        </w:rPr>
        <w:lastRenderedPageBreak/>
        <w:t xml:space="preserve">Третье направление - осознание важности специфических способов действий в самостоятельной жизни человека с </w:t>
      </w:r>
      <w:proofErr w:type="spellStart"/>
      <w:r w:rsidRPr="00C17788">
        <w:rPr>
          <w:rFonts w:ascii="Times New Roman" w:hAnsi="Times New Roman"/>
          <w:sz w:val="28"/>
          <w:szCs w:val="28"/>
        </w:rPr>
        <w:t>дефицитарным</w:t>
      </w:r>
      <w:proofErr w:type="spellEnd"/>
      <w:r w:rsidRPr="00C17788">
        <w:rPr>
          <w:rFonts w:ascii="Times New Roman" w:hAnsi="Times New Roman"/>
          <w:sz w:val="28"/>
          <w:szCs w:val="28"/>
        </w:rPr>
        <w:t xml:space="preserve"> зрением. При осуществлении данного направления детям и родителям предлагалось оценить качество выполнения практических заданий, сравнить свои оценки, выявить трудности при выполнении заданий (чистка картофеля, нарезка овощей, приготовление блюд) и ответить на вопросы, например: «Как без зрительного </w:t>
      </w:r>
      <w:proofErr w:type="gramStart"/>
      <w:r w:rsidRPr="00C17788">
        <w:rPr>
          <w:rFonts w:ascii="Times New Roman" w:hAnsi="Times New Roman"/>
          <w:sz w:val="28"/>
          <w:szCs w:val="28"/>
        </w:rPr>
        <w:t>контроля</w:t>
      </w:r>
      <w:proofErr w:type="gramEnd"/>
      <w:r w:rsidRPr="00C17788">
        <w:rPr>
          <w:rFonts w:ascii="Times New Roman" w:hAnsi="Times New Roman"/>
          <w:sz w:val="28"/>
          <w:szCs w:val="28"/>
        </w:rPr>
        <w:t xml:space="preserve"> возможно определить, что овощи чистые?», «Какими способами ты определял, что вода закипела?</w:t>
      </w:r>
      <w:r w:rsidR="00350E81">
        <w:rPr>
          <w:rFonts w:ascii="Times New Roman" w:hAnsi="Times New Roman"/>
          <w:sz w:val="28"/>
          <w:szCs w:val="28"/>
        </w:rPr>
        <w:t xml:space="preserve"> </w:t>
      </w:r>
      <w:r w:rsidRPr="00C17788">
        <w:rPr>
          <w:rFonts w:ascii="Times New Roman" w:hAnsi="Times New Roman"/>
          <w:sz w:val="28"/>
          <w:szCs w:val="28"/>
        </w:rPr>
        <w:t xml:space="preserve">Как без зрительного контроля определить, что вода закипела?», </w:t>
      </w:r>
      <w:r w:rsidR="00350E81">
        <w:rPr>
          <w:rFonts w:ascii="Times New Roman" w:hAnsi="Times New Roman"/>
          <w:sz w:val="28"/>
          <w:szCs w:val="28"/>
        </w:rPr>
        <w:t xml:space="preserve">«Какими способами ты определял </w:t>
      </w:r>
      <w:r w:rsidRPr="00C17788">
        <w:rPr>
          <w:rFonts w:ascii="Times New Roman" w:hAnsi="Times New Roman"/>
          <w:sz w:val="28"/>
          <w:szCs w:val="28"/>
        </w:rPr>
        <w:t xml:space="preserve"> готовность овощей? Как без зрительного контроля определить готовность овощей?», «Как ты думаешь, возможно ли резать овощи без зрительного контроля? Если да, </w:t>
      </w:r>
      <w:proofErr w:type="gramStart"/>
      <w:r w:rsidRPr="00C17788">
        <w:rPr>
          <w:rFonts w:ascii="Times New Roman" w:hAnsi="Times New Roman"/>
          <w:sz w:val="28"/>
          <w:szCs w:val="28"/>
        </w:rPr>
        <w:t>то</w:t>
      </w:r>
      <w:proofErr w:type="gramEnd"/>
      <w:r w:rsidRPr="00C17788">
        <w:rPr>
          <w:rFonts w:ascii="Times New Roman" w:hAnsi="Times New Roman"/>
          <w:sz w:val="28"/>
          <w:szCs w:val="28"/>
        </w:rPr>
        <w:t xml:space="preserve"> каким способом?». В результате при совместной работе педагогов и родителей осуществляется закрепление знаний о специфических способах действия с использование сохранных органов чувств и применение слабовидящими детьми полученных знаний в различных социально-бытовых сферах жизни.</w:t>
      </w:r>
    </w:p>
    <w:p w:rsidR="00E508F1" w:rsidRDefault="00014B27" w:rsidP="001A0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788">
        <w:rPr>
          <w:rFonts w:ascii="Times New Roman" w:hAnsi="Times New Roman"/>
          <w:sz w:val="28"/>
          <w:szCs w:val="28"/>
        </w:rPr>
        <w:t>Таким образом, реализация содержания рабочей тетради по формированию знаний о своих органах чувств и способов действий их использования будет способствовать не только расширению знаний слабовидящих детей и их родителей об особенностях сохранных органов чувств, но и формированию специфических способов деятельности в самостоятельной жизни детей.</w:t>
      </w:r>
    </w:p>
    <w:p w:rsidR="00B50819" w:rsidRPr="001A0FA0" w:rsidRDefault="00B50819" w:rsidP="001A0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1A3" w:rsidRPr="003051A3" w:rsidRDefault="003051A3" w:rsidP="00C1778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литературы:</w:t>
      </w:r>
    </w:p>
    <w:p w:rsidR="003051A3" w:rsidRPr="003051A3" w:rsidRDefault="003051A3" w:rsidP="00B50819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3051A3">
        <w:rPr>
          <w:rFonts w:ascii="Times New Roman" w:hAnsi="Times New Roman"/>
          <w:i/>
          <w:sz w:val="28"/>
          <w:szCs w:val="28"/>
        </w:rPr>
        <w:t xml:space="preserve">Григорьева, Л.П. Программы специальных (коррекционных) образовательных учреждений </w:t>
      </w:r>
      <w:r w:rsidRPr="003051A3">
        <w:rPr>
          <w:rFonts w:ascii="Times New Roman" w:hAnsi="Times New Roman"/>
          <w:i/>
          <w:sz w:val="28"/>
          <w:szCs w:val="28"/>
          <w:lang w:val="en-US"/>
        </w:rPr>
        <w:t>IV</w:t>
      </w:r>
      <w:r w:rsidRPr="003051A3">
        <w:rPr>
          <w:rFonts w:ascii="Times New Roman" w:hAnsi="Times New Roman"/>
          <w:i/>
          <w:sz w:val="28"/>
          <w:szCs w:val="28"/>
        </w:rPr>
        <w:t xml:space="preserve"> вида (для слабовидящих детей) (ясли - сад - начальная школа) [Текст] / Л.П. Григорьева, В.З. Денискина, В.А. Кручинин, Р.Д. </w:t>
      </w:r>
      <w:proofErr w:type="spellStart"/>
      <w:r w:rsidRPr="003051A3">
        <w:rPr>
          <w:rFonts w:ascii="Times New Roman" w:hAnsi="Times New Roman"/>
          <w:i/>
          <w:sz w:val="28"/>
          <w:szCs w:val="28"/>
        </w:rPr>
        <w:t>Максютова</w:t>
      </w:r>
      <w:proofErr w:type="spellEnd"/>
      <w:r w:rsidRPr="003051A3">
        <w:rPr>
          <w:rFonts w:ascii="Times New Roman" w:hAnsi="Times New Roman"/>
          <w:i/>
          <w:sz w:val="28"/>
          <w:szCs w:val="28"/>
        </w:rPr>
        <w:t xml:space="preserve">, Л.И. Плаксина, Е.Н. </w:t>
      </w:r>
      <w:proofErr w:type="spellStart"/>
      <w:r w:rsidRPr="003051A3">
        <w:rPr>
          <w:rFonts w:ascii="Times New Roman" w:hAnsi="Times New Roman"/>
          <w:i/>
          <w:sz w:val="28"/>
          <w:szCs w:val="28"/>
        </w:rPr>
        <w:t>Подколзина</w:t>
      </w:r>
      <w:proofErr w:type="spellEnd"/>
      <w:r w:rsidRPr="003051A3">
        <w:rPr>
          <w:rFonts w:ascii="Times New Roman" w:hAnsi="Times New Roman"/>
          <w:i/>
          <w:sz w:val="28"/>
          <w:szCs w:val="28"/>
        </w:rPr>
        <w:t xml:space="preserve">, Л.С. </w:t>
      </w:r>
      <w:proofErr w:type="spellStart"/>
      <w:r w:rsidRPr="003051A3">
        <w:rPr>
          <w:rFonts w:ascii="Times New Roman" w:hAnsi="Times New Roman"/>
          <w:i/>
          <w:sz w:val="28"/>
          <w:szCs w:val="28"/>
        </w:rPr>
        <w:t>Сековец</w:t>
      </w:r>
      <w:proofErr w:type="spellEnd"/>
      <w:r w:rsidRPr="003051A3">
        <w:rPr>
          <w:rFonts w:ascii="Times New Roman" w:hAnsi="Times New Roman"/>
          <w:i/>
          <w:sz w:val="28"/>
          <w:szCs w:val="28"/>
        </w:rPr>
        <w:t xml:space="preserve">, Б.К. </w:t>
      </w:r>
      <w:proofErr w:type="spellStart"/>
      <w:r w:rsidRPr="003051A3">
        <w:rPr>
          <w:rFonts w:ascii="Times New Roman" w:hAnsi="Times New Roman"/>
          <w:i/>
          <w:sz w:val="28"/>
          <w:szCs w:val="28"/>
        </w:rPr>
        <w:t>Тупоногов</w:t>
      </w:r>
      <w:proofErr w:type="spellEnd"/>
      <w:r w:rsidRPr="003051A3">
        <w:rPr>
          <w:rFonts w:ascii="Times New Roman" w:hAnsi="Times New Roman"/>
          <w:i/>
          <w:sz w:val="28"/>
          <w:szCs w:val="28"/>
        </w:rPr>
        <w:t xml:space="preserve">; под ред. Л. И. Плаксиной. – М.: Город, 1999. </w:t>
      </w:r>
    </w:p>
    <w:p w:rsidR="003051A3" w:rsidRPr="003051A3" w:rsidRDefault="003051A3" w:rsidP="00B50819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3051A3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lastRenderedPageBreak/>
        <w:t>Денискина</w:t>
      </w:r>
      <w:proofErr w:type="gramEnd"/>
      <w:r w:rsidRPr="003051A3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, В.З. Особенности обучения социально-бытовой ориентировке детей с нарушением зрения [Текст] / В.З. Денискина. – Уфа</w:t>
      </w:r>
      <w:proofErr w:type="gramStart"/>
      <w:r w:rsidRPr="003051A3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:</w:t>
      </w:r>
      <w:proofErr w:type="gramEnd"/>
      <w:r w:rsidRPr="003051A3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Изд-во Филиала МГОПУ им. М.А. Шолохова, 2004. - 62 с.</w:t>
      </w:r>
    </w:p>
    <w:p w:rsidR="003051A3" w:rsidRPr="003051A3" w:rsidRDefault="003051A3" w:rsidP="00B50819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3051A3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Денискина, В.З. Формирование социально-адаптивного поведения у учащихся с нарушением зрения в начальных классах [Текст] / В.З. Денискина, Р.Д. </w:t>
      </w:r>
      <w:proofErr w:type="spellStart"/>
      <w:r w:rsidRPr="003051A3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Максютова</w:t>
      </w:r>
      <w:proofErr w:type="spellEnd"/>
      <w:r w:rsidRPr="003051A3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, И.В. Новичкова, Л.И. Плаксина, Е.Н. </w:t>
      </w:r>
      <w:proofErr w:type="spellStart"/>
      <w:r w:rsidRPr="003051A3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Подколзина</w:t>
      </w:r>
      <w:proofErr w:type="spellEnd"/>
      <w:r w:rsidRPr="003051A3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; под ред. Л.И. Плаксина. – Калуга</w:t>
      </w:r>
      <w:proofErr w:type="gramStart"/>
      <w:r w:rsidRPr="003051A3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:</w:t>
      </w:r>
      <w:proofErr w:type="gramEnd"/>
      <w:r w:rsidRPr="003051A3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 xml:space="preserve"> Адель, 1998. – 140 с.</w:t>
      </w:r>
    </w:p>
    <w:p w:rsidR="003051A3" w:rsidRPr="003051A3" w:rsidRDefault="003051A3" w:rsidP="00B50819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3051A3"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</w:rPr>
        <w:t>Дорофеева, Т.А. Особенности использования органов чувств в учебной деятельности младшими школьниками с нарушениями зрения [Текст] / Т.А. Дорофеева // Дефектология. – 2002. - №1. – с. 14-19.</w:t>
      </w:r>
    </w:p>
    <w:p w:rsidR="003051A3" w:rsidRPr="003051A3" w:rsidRDefault="003051A3" w:rsidP="00B50819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3051A3">
        <w:rPr>
          <w:rFonts w:ascii="Times New Roman" w:hAnsi="Times New Roman" w:cs="Times New Roman"/>
          <w:i/>
          <w:color w:val="000000"/>
          <w:sz w:val="28"/>
          <w:szCs w:val="28"/>
        </w:rPr>
        <w:t>Плаксина, Л.И. Социальная адаптация ребёнка с нарушением зрения в условиях сенсорного воспитания [Текст] /  Л.И Плаксина // Проблемы воспитания и социально адаптации детей с нарушением зрения / под ред. Л.И. Плаксиной. - М.</w:t>
      </w:r>
      <w:proofErr w:type="gramStart"/>
      <w:r w:rsidRPr="003051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:</w:t>
      </w:r>
      <w:proofErr w:type="gramEnd"/>
      <w:r w:rsidRPr="003051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ИКП РАО, 1995. - с. 5-29.</w:t>
      </w:r>
    </w:p>
    <w:p w:rsidR="003051A3" w:rsidRPr="003051A3" w:rsidRDefault="003051A3" w:rsidP="00B50819">
      <w:pPr>
        <w:pStyle w:val="a5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3051A3"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</w:rPr>
        <w:t>Селезнёва, Е.В. Осознание ребенком с нарушениями зрения своих сенсорных возможностей при восприятии окружающего мира [Текст] / Е.В. Селезнёва // Дефектология. - 1996. - №1. - с. 67-73.</w:t>
      </w:r>
    </w:p>
    <w:sectPr w:rsidR="003051A3" w:rsidRPr="003051A3" w:rsidSect="00C177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017A"/>
    <w:multiLevelType w:val="hybridMultilevel"/>
    <w:tmpl w:val="C882A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687FCD"/>
    <w:multiLevelType w:val="hybridMultilevel"/>
    <w:tmpl w:val="82D6C19E"/>
    <w:lvl w:ilvl="0" w:tplc="B05068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02D87"/>
    <w:multiLevelType w:val="hybridMultilevel"/>
    <w:tmpl w:val="9670B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209AB"/>
    <w:multiLevelType w:val="hybridMultilevel"/>
    <w:tmpl w:val="52B8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B27"/>
    <w:rsid w:val="00014B27"/>
    <w:rsid w:val="000E0098"/>
    <w:rsid w:val="00130731"/>
    <w:rsid w:val="001A0FA0"/>
    <w:rsid w:val="00240E6B"/>
    <w:rsid w:val="003051A3"/>
    <w:rsid w:val="0031420E"/>
    <w:rsid w:val="00350E81"/>
    <w:rsid w:val="00682BC9"/>
    <w:rsid w:val="00835E64"/>
    <w:rsid w:val="00A17220"/>
    <w:rsid w:val="00B50819"/>
    <w:rsid w:val="00BE1D1C"/>
    <w:rsid w:val="00C17788"/>
    <w:rsid w:val="00DD519F"/>
    <w:rsid w:val="00E508F1"/>
    <w:rsid w:val="00EA719C"/>
    <w:rsid w:val="00F0617F"/>
    <w:rsid w:val="00F06C98"/>
    <w:rsid w:val="00F7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27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14B27"/>
    <w:rPr>
      <w:rFonts w:ascii="Calibri" w:eastAsia="Calibri" w:hAnsi="Calibri"/>
    </w:rPr>
  </w:style>
  <w:style w:type="paragraph" w:styleId="a4">
    <w:name w:val="Body Text"/>
    <w:basedOn w:val="a"/>
    <w:link w:val="a3"/>
    <w:rsid w:val="00014B27"/>
    <w:pPr>
      <w:spacing w:after="120"/>
    </w:pPr>
    <w:rPr>
      <w:rFonts w:cstheme="minorBidi"/>
    </w:rPr>
  </w:style>
  <w:style w:type="character" w:customStyle="1" w:styleId="1">
    <w:name w:val="Основной текст Знак1"/>
    <w:basedOn w:val="a0"/>
    <w:uiPriority w:val="99"/>
    <w:semiHidden/>
    <w:rsid w:val="00014B2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051A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7</cp:revision>
  <dcterms:created xsi:type="dcterms:W3CDTF">2016-11-09T21:18:00Z</dcterms:created>
  <dcterms:modified xsi:type="dcterms:W3CDTF">2016-11-14T05:51:00Z</dcterms:modified>
</cp:coreProperties>
</file>