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0B" w:rsidRPr="002A689E" w:rsidRDefault="00700D0B" w:rsidP="00150EE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689E">
        <w:rPr>
          <w:rFonts w:ascii="Times New Roman" w:hAnsi="Times New Roman" w:cs="Times New Roman"/>
          <w:b/>
          <w:bCs/>
          <w:iCs/>
          <w:sz w:val="24"/>
          <w:szCs w:val="24"/>
        </w:rPr>
        <w:t>Приемы формирования и развития навыков  смыслового чтения на уроках технологии</w:t>
      </w:r>
      <w:r w:rsidR="003C5E9C" w:rsidRPr="002A689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62604C" w:rsidRPr="002A689E" w:rsidRDefault="00F367A6" w:rsidP="00150EE0">
      <w:pPr>
        <w:pStyle w:val="a3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A689E">
        <w:rPr>
          <w:rFonts w:ascii="Times New Roman" w:hAnsi="Times New Roman" w:cs="Times New Roman"/>
          <w:sz w:val="24"/>
          <w:szCs w:val="24"/>
        </w:rPr>
        <w:t xml:space="preserve"> «Читать – это еще ничего не значит; </w:t>
      </w:r>
    </w:p>
    <w:p w:rsidR="002A689E" w:rsidRPr="002A689E" w:rsidRDefault="00F367A6" w:rsidP="00150EE0">
      <w:pPr>
        <w:pStyle w:val="a3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A689E">
        <w:rPr>
          <w:rFonts w:ascii="Times New Roman" w:hAnsi="Times New Roman" w:cs="Times New Roman"/>
          <w:sz w:val="24"/>
          <w:szCs w:val="24"/>
        </w:rPr>
        <w:t xml:space="preserve">что читать и как понимать читаемое – </w:t>
      </w:r>
    </w:p>
    <w:p w:rsidR="0062604C" w:rsidRPr="002A689E" w:rsidRDefault="00F367A6" w:rsidP="00150EE0">
      <w:pPr>
        <w:pStyle w:val="a3"/>
        <w:spacing w:after="0" w:line="360" w:lineRule="auto"/>
        <w:ind w:left="-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689E">
        <w:rPr>
          <w:rFonts w:ascii="Times New Roman" w:hAnsi="Times New Roman" w:cs="Times New Roman"/>
          <w:sz w:val="24"/>
          <w:szCs w:val="24"/>
        </w:rPr>
        <w:t>вот в чем главное дело»</w:t>
      </w:r>
      <w:r w:rsidRPr="002A68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689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</w:t>
      </w:r>
    </w:p>
    <w:p w:rsidR="00700D0B" w:rsidRPr="002A689E" w:rsidRDefault="0062604C" w:rsidP="00150EE0">
      <w:pPr>
        <w:pStyle w:val="a3"/>
        <w:spacing w:after="0" w:line="360" w:lineRule="auto"/>
        <w:ind w:left="-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A689E">
        <w:rPr>
          <w:rFonts w:ascii="Times New Roman" w:hAnsi="Times New Roman" w:cs="Times New Roman"/>
          <w:b/>
          <w:iCs/>
          <w:sz w:val="24"/>
          <w:szCs w:val="24"/>
        </w:rPr>
        <w:t xml:space="preserve">К.Д.Ушинский. </w:t>
      </w:r>
      <w:r w:rsidRPr="002A6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7A6" w:rsidRPr="002A689E" w:rsidRDefault="00F367A6" w:rsidP="00150EE0">
      <w:pPr>
        <w:pStyle w:val="a3"/>
        <w:spacing w:after="0" w:line="360" w:lineRule="auto"/>
        <w:ind w:left="-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00D0B" w:rsidRPr="002A689E" w:rsidRDefault="00700D0B" w:rsidP="00150EE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689E">
        <w:rPr>
          <w:rFonts w:ascii="Times New Roman" w:hAnsi="Times New Roman" w:cs="Times New Roman"/>
          <w:b/>
          <w:iCs/>
          <w:sz w:val="24"/>
          <w:szCs w:val="24"/>
        </w:rPr>
        <w:t>Важность обучения смысловому чтению</w:t>
      </w:r>
      <w:r w:rsidRPr="002A689E">
        <w:rPr>
          <w:rFonts w:ascii="Times New Roman" w:hAnsi="Times New Roman" w:cs="Times New Roman"/>
          <w:iCs/>
          <w:sz w:val="24"/>
          <w:szCs w:val="24"/>
        </w:rPr>
        <w:t xml:space="preserve"> носит «</w:t>
      </w:r>
      <w:proofErr w:type="spellStart"/>
      <w:r w:rsidRPr="002A689E">
        <w:rPr>
          <w:rFonts w:ascii="Times New Roman" w:hAnsi="Times New Roman" w:cs="Times New Roman"/>
          <w:iCs/>
          <w:sz w:val="24"/>
          <w:szCs w:val="24"/>
        </w:rPr>
        <w:t>метапредметный</w:t>
      </w:r>
      <w:proofErr w:type="spellEnd"/>
      <w:r w:rsidRPr="002A689E">
        <w:rPr>
          <w:rFonts w:ascii="Times New Roman" w:hAnsi="Times New Roman" w:cs="Times New Roman"/>
          <w:iCs/>
          <w:sz w:val="24"/>
          <w:szCs w:val="24"/>
        </w:rPr>
        <w:t>» характер и относится к универсальным учебным действиям.</w:t>
      </w:r>
    </w:p>
    <w:p w:rsidR="00D11CDE" w:rsidRPr="002A689E" w:rsidRDefault="00142A58" w:rsidP="00150EE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689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</w:t>
      </w:r>
      <w:r w:rsidR="00B64DDB" w:rsidRPr="002A689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ля </w:t>
      </w:r>
      <w:r w:rsidR="00B64DDB" w:rsidRPr="002A68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максимально точного и полного понятия содержания</w:t>
      </w:r>
      <w:r w:rsidR="00B64DDB" w:rsidRPr="002A689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64DDB" w:rsidRPr="002A68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текста, чтобы уловить все детали и практически осмыслить извлеченную</w:t>
      </w:r>
      <w:r w:rsidR="00B64DDB" w:rsidRPr="002A689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64DDB" w:rsidRPr="002A68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информацию</w:t>
      </w:r>
      <w:r w:rsidRPr="002A689E">
        <w:rPr>
          <w:rFonts w:ascii="Times New Roman" w:hAnsi="Times New Roman" w:cs="Times New Roman"/>
          <w:iCs/>
          <w:sz w:val="24"/>
          <w:szCs w:val="24"/>
        </w:rPr>
        <w:t xml:space="preserve"> ФГОС предлагает разные приёмы</w:t>
      </w:r>
      <w:r w:rsidR="00B64DDB" w:rsidRPr="002A68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700D0B" w:rsidRPr="002A689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64DDB" w:rsidRPr="002A689E" w:rsidRDefault="00B64DDB" w:rsidP="00150EE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689E">
        <w:rPr>
          <w:rFonts w:ascii="Times New Roman" w:hAnsi="Times New Roman" w:cs="Times New Roman"/>
          <w:iCs/>
          <w:sz w:val="24"/>
          <w:szCs w:val="24"/>
        </w:rPr>
        <w:t xml:space="preserve">Но не все приёмы мы используем на своих уроках.  Отчего это зависит: </w:t>
      </w:r>
    </w:p>
    <w:p w:rsidR="00700D0B" w:rsidRPr="002A689E" w:rsidRDefault="00B64DDB" w:rsidP="00150EE0">
      <w:pPr>
        <w:pStyle w:val="a3"/>
        <w:numPr>
          <w:ilvl w:val="0"/>
          <w:numId w:val="10"/>
        </w:num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689E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="00700D0B" w:rsidRPr="002A689E">
        <w:rPr>
          <w:rFonts w:ascii="Times New Roman" w:hAnsi="Times New Roman" w:cs="Times New Roman"/>
          <w:iCs/>
          <w:sz w:val="24"/>
          <w:szCs w:val="24"/>
        </w:rPr>
        <w:t>предмета</w:t>
      </w:r>
      <w:r w:rsidRPr="002A689E">
        <w:rPr>
          <w:rFonts w:ascii="Times New Roman" w:hAnsi="Times New Roman" w:cs="Times New Roman"/>
          <w:iCs/>
          <w:sz w:val="24"/>
          <w:szCs w:val="24"/>
        </w:rPr>
        <w:t>;</w:t>
      </w:r>
    </w:p>
    <w:p w:rsidR="00700D0B" w:rsidRPr="002A689E" w:rsidRDefault="00700D0B" w:rsidP="00150EE0">
      <w:pPr>
        <w:pStyle w:val="a3"/>
        <w:numPr>
          <w:ilvl w:val="0"/>
          <w:numId w:val="10"/>
        </w:num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689E">
        <w:rPr>
          <w:rFonts w:ascii="Times New Roman" w:hAnsi="Times New Roman" w:cs="Times New Roman"/>
          <w:iCs/>
          <w:sz w:val="24"/>
          <w:szCs w:val="24"/>
        </w:rPr>
        <w:t>типа урока</w:t>
      </w:r>
      <w:r w:rsidR="00B64DDB" w:rsidRPr="002A689E">
        <w:rPr>
          <w:rFonts w:ascii="Times New Roman" w:hAnsi="Times New Roman" w:cs="Times New Roman"/>
          <w:iCs/>
          <w:sz w:val="24"/>
          <w:szCs w:val="24"/>
        </w:rPr>
        <w:t>;</w:t>
      </w:r>
    </w:p>
    <w:p w:rsidR="00700D0B" w:rsidRPr="002A689E" w:rsidRDefault="00700D0B" w:rsidP="00150EE0">
      <w:pPr>
        <w:pStyle w:val="a3"/>
        <w:numPr>
          <w:ilvl w:val="0"/>
          <w:numId w:val="10"/>
        </w:num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689E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="00B64DDB" w:rsidRPr="002A689E">
        <w:rPr>
          <w:rFonts w:ascii="Times New Roman" w:hAnsi="Times New Roman" w:cs="Times New Roman"/>
          <w:iCs/>
          <w:sz w:val="24"/>
          <w:szCs w:val="24"/>
        </w:rPr>
        <w:t xml:space="preserve">возрастной </w:t>
      </w:r>
      <w:r w:rsidRPr="002A689E">
        <w:rPr>
          <w:rFonts w:ascii="Times New Roman" w:hAnsi="Times New Roman" w:cs="Times New Roman"/>
          <w:iCs/>
          <w:sz w:val="24"/>
          <w:szCs w:val="24"/>
        </w:rPr>
        <w:t>категории детей</w:t>
      </w:r>
      <w:r w:rsidR="00B64DDB" w:rsidRPr="002A689E">
        <w:rPr>
          <w:rFonts w:ascii="Times New Roman" w:hAnsi="Times New Roman" w:cs="Times New Roman"/>
          <w:iCs/>
          <w:sz w:val="24"/>
          <w:szCs w:val="24"/>
        </w:rPr>
        <w:t>;</w:t>
      </w:r>
    </w:p>
    <w:p w:rsidR="00142A58" w:rsidRPr="002A689E" w:rsidRDefault="00700D0B" w:rsidP="00150EE0">
      <w:pPr>
        <w:pStyle w:val="a3"/>
        <w:numPr>
          <w:ilvl w:val="0"/>
          <w:numId w:val="10"/>
        </w:num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689E">
        <w:rPr>
          <w:rFonts w:ascii="Times New Roman" w:hAnsi="Times New Roman" w:cs="Times New Roman"/>
          <w:iCs/>
          <w:sz w:val="24"/>
          <w:szCs w:val="24"/>
        </w:rPr>
        <w:t>от уровня развития</w:t>
      </w:r>
    </w:p>
    <w:p w:rsidR="006A5EB9" w:rsidRPr="002A689E" w:rsidRDefault="006A5EB9" w:rsidP="00150EE0">
      <w:pPr>
        <w:pStyle w:val="a3"/>
        <w:widowControl w:val="0"/>
        <w:autoSpaceDE w:val="0"/>
        <w:autoSpaceDN w:val="0"/>
        <w:adjustRightInd w:val="0"/>
        <w:spacing w:after="0" w:line="360" w:lineRule="auto"/>
        <w:ind w:left="360" w:firstLine="567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2A689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Приём  «Верные и неверные утверждения» или «верите ли вы»</w:t>
      </w:r>
      <w:r w:rsidR="0062604C" w:rsidRPr="002A689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</w:p>
    <w:p w:rsidR="006A5EB9" w:rsidRPr="002A689E" w:rsidRDefault="006A5EB9" w:rsidP="00150EE0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62626" w:themeColor="text1" w:themeTint="D9"/>
        </w:rPr>
      </w:pPr>
      <w:r w:rsidRPr="002A689E">
        <w:rPr>
          <w:b/>
          <w:color w:val="262626" w:themeColor="text1" w:themeTint="D9"/>
        </w:rPr>
        <w:t>Цель:</w:t>
      </w:r>
      <w:r w:rsidRPr="002A689E">
        <w:rPr>
          <w:color w:val="262626" w:themeColor="text1" w:themeTint="D9"/>
        </w:rPr>
        <w:t xml:space="preserve"> понимать информацию, содержащуюся в тексте, сравнивать и противопоставлять заключённую в тексте информацию разного характера, критически оценивать степень достоверности содержащейся в тексте информации.</w:t>
      </w:r>
    </w:p>
    <w:p w:rsidR="006A5EB9" w:rsidRPr="002A689E" w:rsidRDefault="006A5EB9" w:rsidP="00150EE0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       Этот прием может быть началом урока. </w:t>
      </w:r>
    </w:p>
    <w:p w:rsidR="006A5EB9" w:rsidRPr="002A689E" w:rsidRDefault="006A5EB9" w:rsidP="00150EE0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62626" w:themeColor="text1" w:themeTint="D9"/>
        </w:rPr>
      </w:pPr>
      <w:r w:rsidRPr="002A689E">
        <w:rPr>
          <w:color w:val="262626" w:themeColor="text1" w:themeTint="D9"/>
        </w:rPr>
        <w:t xml:space="preserve">        Попросите учащихся установить, верны ли данные утверждения, обосновывая свой ответ по правилу: </w:t>
      </w:r>
      <w:r w:rsidRPr="002A689E">
        <w:rPr>
          <w:b/>
          <w:color w:val="262626" w:themeColor="text1" w:themeTint="D9"/>
        </w:rPr>
        <w:t>верно</w:t>
      </w:r>
      <w:proofErr w:type="gramStart"/>
      <w:r w:rsidRPr="002A689E">
        <w:rPr>
          <w:b/>
          <w:color w:val="262626" w:themeColor="text1" w:themeTint="D9"/>
        </w:rPr>
        <w:t xml:space="preserve"> – «+»,  </w:t>
      </w:r>
      <w:proofErr w:type="gramEnd"/>
      <w:r w:rsidRPr="002A689E">
        <w:rPr>
          <w:b/>
          <w:color w:val="262626" w:themeColor="text1" w:themeTint="D9"/>
        </w:rPr>
        <w:t>не верно – «-».</w:t>
      </w:r>
      <w:r w:rsidRPr="002A689E">
        <w:rPr>
          <w:color w:val="262626" w:themeColor="text1" w:themeTint="D9"/>
        </w:rPr>
        <w:br/>
        <w:t>После знакомства с основной информацией (текст параграфа) мы возвращаемся к данным утверждениям и просим учащихся оценить их достоверность, используя полученную на уроке информацию.</w:t>
      </w:r>
    </w:p>
    <w:tbl>
      <w:tblPr>
        <w:tblStyle w:val="a5"/>
        <w:tblW w:w="9747" w:type="dxa"/>
        <w:tblLayout w:type="fixed"/>
        <w:tblLook w:val="04A0"/>
      </w:tblPr>
      <w:tblGrid>
        <w:gridCol w:w="963"/>
        <w:gridCol w:w="1272"/>
        <w:gridCol w:w="7512"/>
      </w:tblGrid>
      <w:tr w:rsidR="006A5EB9" w:rsidRPr="002A689E" w:rsidTr="00142A58">
        <w:tc>
          <w:tcPr>
            <w:tcW w:w="963" w:type="dxa"/>
          </w:tcPr>
          <w:p w:rsidR="006A5EB9" w:rsidRPr="00775983" w:rsidRDefault="006A5EB9" w:rsidP="00150EE0">
            <w:pPr>
              <w:pStyle w:val="a4"/>
              <w:spacing w:before="0" w:beforeAutospacing="0" w:after="0" w:afterAutospacing="0" w:line="360" w:lineRule="auto"/>
              <w:jc w:val="both"/>
              <w:rPr>
                <w:i/>
                <w:color w:val="262626" w:themeColor="text1" w:themeTint="D9"/>
                <w:sz w:val="20"/>
                <w:szCs w:val="20"/>
              </w:rPr>
            </w:pPr>
            <w:r w:rsidRPr="00775983">
              <w:rPr>
                <w:i/>
                <w:color w:val="262626" w:themeColor="text1" w:themeTint="D9"/>
                <w:sz w:val="20"/>
                <w:szCs w:val="20"/>
              </w:rPr>
              <w:t>Верно</w:t>
            </w:r>
            <w:r w:rsidRPr="00775983">
              <w:rPr>
                <w:i/>
                <w:color w:val="262626" w:themeColor="text1" w:themeTint="D9"/>
                <w:sz w:val="20"/>
                <w:szCs w:val="20"/>
              </w:rPr>
              <w:br/>
              <w:t>«+»</w:t>
            </w:r>
          </w:p>
        </w:tc>
        <w:tc>
          <w:tcPr>
            <w:tcW w:w="1272" w:type="dxa"/>
          </w:tcPr>
          <w:p w:rsidR="006A5EB9" w:rsidRPr="00775983" w:rsidRDefault="006A5EB9" w:rsidP="00150EE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262626" w:themeColor="text1" w:themeTint="D9"/>
                <w:sz w:val="20"/>
                <w:szCs w:val="20"/>
              </w:rPr>
            </w:pPr>
            <w:r w:rsidRPr="00775983">
              <w:rPr>
                <w:b/>
                <w:i/>
                <w:color w:val="262626" w:themeColor="text1" w:themeTint="D9"/>
                <w:sz w:val="20"/>
                <w:szCs w:val="20"/>
              </w:rPr>
              <w:t>Неверно</w:t>
            </w:r>
            <w:r w:rsidRPr="00775983">
              <w:rPr>
                <w:b/>
                <w:i/>
                <w:color w:val="262626" w:themeColor="text1" w:themeTint="D9"/>
                <w:sz w:val="20"/>
                <w:szCs w:val="20"/>
              </w:rPr>
              <w:br/>
              <w:t>«</w:t>
            </w:r>
            <w:proofErr w:type="gramStart"/>
            <w:r w:rsidRPr="00775983">
              <w:rPr>
                <w:b/>
                <w:i/>
                <w:color w:val="262626" w:themeColor="text1" w:themeTint="D9"/>
                <w:sz w:val="20"/>
                <w:szCs w:val="20"/>
              </w:rPr>
              <w:t>-»</w:t>
            </w:r>
            <w:proofErr w:type="gramEnd"/>
          </w:p>
        </w:tc>
        <w:tc>
          <w:tcPr>
            <w:tcW w:w="7512" w:type="dxa"/>
          </w:tcPr>
          <w:p w:rsidR="006A5EB9" w:rsidRPr="00775983" w:rsidRDefault="006A5EB9" w:rsidP="00150EE0">
            <w:pPr>
              <w:pStyle w:val="a4"/>
              <w:spacing w:before="0" w:beforeAutospacing="0" w:after="0" w:afterAutospacing="0" w:line="360" w:lineRule="auto"/>
              <w:ind w:firstLine="567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775983">
              <w:rPr>
                <w:b/>
                <w:bCs/>
                <w:color w:val="262626" w:themeColor="text1" w:themeTint="D9"/>
                <w:sz w:val="20"/>
                <w:szCs w:val="20"/>
              </w:rPr>
              <w:t>УТВЕРЖДЕНИЯ</w:t>
            </w:r>
          </w:p>
        </w:tc>
      </w:tr>
      <w:tr w:rsidR="006A5EB9" w:rsidRPr="002A689E" w:rsidTr="00142A58">
        <w:tc>
          <w:tcPr>
            <w:tcW w:w="963" w:type="dxa"/>
          </w:tcPr>
          <w:p w:rsidR="006A5EB9" w:rsidRPr="002A689E" w:rsidRDefault="006A5EB9" w:rsidP="00150EE0">
            <w:pPr>
              <w:pStyle w:val="a4"/>
              <w:spacing w:before="0" w:beforeAutospacing="0" w:after="0" w:afterAutospacing="0" w:line="360" w:lineRule="auto"/>
              <w:ind w:firstLine="567"/>
              <w:jc w:val="both"/>
              <w:rPr>
                <w:color w:val="262626" w:themeColor="text1" w:themeTint="D9"/>
              </w:rPr>
            </w:pPr>
          </w:p>
        </w:tc>
        <w:tc>
          <w:tcPr>
            <w:tcW w:w="1272" w:type="dxa"/>
          </w:tcPr>
          <w:p w:rsidR="006A5EB9" w:rsidRPr="002A689E" w:rsidRDefault="006A5EB9" w:rsidP="00150EE0">
            <w:pPr>
              <w:pStyle w:val="a4"/>
              <w:spacing w:before="0" w:beforeAutospacing="0" w:after="0" w:afterAutospacing="0" w:line="360" w:lineRule="auto"/>
              <w:ind w:firstLine="567"/>
              <w:jc w:val="both"/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:rsidR="006A5EB9" w:rsidRPr="002A689E" w:rsidRDefault="006A5EB9" w:rsidP="00150EE0">
            <w:pPr>
              <w:pStyle w:val="a4"/>
              <w:spacing w:before="0" w:beforeAutospacing="0" w:after="0" w:afterAutospacing="0" w:line="360" w:lineRule="auto"/>
              <w:ind w:firstLine="567"/>
              <w:jc w:val="both"/>
              <w:rPr>
                <w:bCs/>
                <w:color w:val="262626" w:themeColor="text1" w:themeTint="D9"/>
              </w:rPr>
            </w:pPr>
            <w:r w:rsidRPr="002A689E">
              <w:rPr>
                <w:bCs/>
                <w:color w:val="262626" w:themeColor="text1" w:themeTint="D9"/>
              </w:rPr>
              <w:t>Сшить – это значит соединить.</w:t>
            </w:r>
          </w:p>
        </w:tc>
      </w:tr>
      <w:tr w:rsidR="006A5EB9" w:rsidRPr="002A689E" w:rsidTr="00142A58">
        <w:tc>
          <w:tcPr>
            <w:tcW w:w="963" w:type="dxa"/>
          </w:tcPr>
          <w:p w:rsidR="006A5EB9" w:rsidRPr="002A689E" w:rsidRDefault="006A5EB9" w:rsidP="00150EE0">
            <w:pPr>
              <w:pStyle w:val="a4"/>
              <w:spacing w:before="0" w:beforeAutospacing="0" w:after="0" w:afterAutospacing="0" w:line="360" w:lineRule="auto"/>
              <w:ind w:firstLine="567"/>
              <w:jc w:val="both"/>
              <w:rPr>
                <w:color w:val="262626" w:themeColor="text1" w:themeTint="D9"/>
              </w:rPr>
            </w:pPr>
          </w:p>
        </w:tc>
        <w:tc>
          <w:tcPr>
            <w:tcW w:w="1272" w:type="dxa"/>
          </w:tcPr>
          <w:p w:rsidR="006A5EB9" w:rsidRPr="002A689E" w:rsidRDefault="006A5EB9" w:rsidP="00150EE0">
            <w:pPr>
              <w:pStyle w:val="a4"/>
              <w:spacing w:before="0" w:beforeAutospacing="0" w:after="0" w:afterAutospacing="0" w:line="360" w:lineRule="auto"/>
              <w:ind w:firstLine="567"/>
              <w:jc w:val="both"/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:rsidR="006A5EB9" w:rsidRPr="002A689E" w:rsidRDefault="006A5EB9" w:rsidP="00150EE0">
            <w:pPr>
              <w:pStyle w:val="a4"/>
              <w:spacing w:before="0" w:beforeAutospacing="0" w:after="0" w:afterAutospacing="0" w:line="360" w:lineRule="auto"/>
              <w:ind w:firstLine="567"/>
              <w:jc w:val="both"/>
              <w:rPr>
                <w:color w:val="262626" w:themeColor="text1" w:themeTint="D9"/>
              </w:rPr>
            </w:pPr>
            <w:r w:rsidRPr="002A689E">
              <w:rPr>
                <w:bCs/>
                <w:color w:val="262626" w:themeColor="text1" w:themeTint="D9"/>
              </w:rPr>
              <w:t>Место, где соединяют края деталей или их частей, называется «шов».</w:t>
            </w:r>
          </w:p>
        </w:tc>
      </w:tr>
      <w:tr w:rsidR="006A5EB9" w:rsidRPr="002A689E" w:rsidTr="00142A58">
        <w:tc>
          <w:tcPr>
            <w:tcW w:w="963" w:type="dxa"/>
          </w:tcPr>
          <w:p w:rsidR="006A5EB9" w:rsidRPr="002A689E" w:rsidRDefault="006A5EB9" w:rsidP="00150EE0">
            <w:pPr>
              <w:pStyle w:val="a4"/>
              <w:spacing w:before="0" w:beforeAutospacing="0" w:after="0" w:afterAutospacing="0" w:line="360" w:lineRule="auto"/>
              <w:ind w:firstLine="567"/>
              <w:jc w:val="both"/>
              <w:rPr>
                <w:color w:val="262626" w:themeColor="text1" w:themeTint="D9"/>
              </w:rPr>
            </w:pPr>
          </w:p>
        </w:tc>
        <w:tc>
          <w:tcPr>
            <w:tcW w:w="1272" w:type="dxa"/>
          </w:tcPr>
          <w:p w:rsidR="006A5EB9" w:rsidRPr="002A689E" w:rsidRDefault="006A5EB9" w:rsidP="00150EE0">
            <w:pPr>
              <w:pStyle w:val="a4"/>
              <w:spacing w:before="0" w:beforeAutospacing="0" w:after="0" w:afterAutospacing="0" w:line="360" w:lineRule="auto"/>
              <w:ind w:firstLine="567"/>
              <w:jc w:val="both"/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:rsidR="006A5EB9" w:rsidRPr="002A689E" w:rsidRDefault="006A5EB9" w:rsidP="00150EE0">
            <w:pPr>
              <w:pStyle w:val="a4"/>
              <w:spacing w:before="0" w:beforeAutospacing="0" w:after="0" w:afterAutospacing="0" w:line="360" w:lineRule="auto"/>
              <w:ind w:firstLine="567"/>
              <w:jc w:val="both"/>
              <w:rPr>
                <w:color w:val="262626" w:themeColor="text1" w:themeTint="D9"/>
              </w:rPr>
            </w:pPr>
            <w:r w:rsidRPr="002A689E">
              <w:rPr>
                <w:bCs/>
                <w:color w:val="262626" w:themeColor="text1" w:themeTint="D9"/>
              </w:rPr>
              <w:t>Перед работой ткань не надо гладить.</w:t>
            </w:r>
          </w:p>
        </w:tc>
      </w:tr>
      <w:tr w:rsidR="006A5EB9" w:rsidRPr="002A689E" w:rsidTr="00142A58">
        <w:tc>
          <w:tcPr>
            <w:tcW w:w="963" w:type="dxa"/>
          </w:tcPr>
          <w:p w:rsidR="006A5EB9" w:rsidRPr="002A689E" w:rsidRDefault="006A5EB9" w:rsidP="00150EE0">
            <w:pPr>
              <w:pStyle w:val="a4"/>
              <w:spacing w:before="0" w:beforeAutospacing="0" w:after="0" w:afterAutospacing="0" w:line="360" w:lineRule="auto"/>
              <w:ind w:firstLine="567"/>
              <w:jc w:val="both"/>
              <w:rPr>
                <w:color w:val="262626" w:themeColor="text1" w:themeTint="D9"/>
              </w:rPr>
            </w:pPr>
          </w:p>
        </w:tc>
        <w:tc>
          <w:tcPr>
            <w:tcW w:w="1272" w:type="dxa"/>
          </w:tcPr>
          <w:p w:rsidR="006A5EB9" w:rsidRPr="002A689E" w:rsidRDefault="006A5EB9" w:rsidP="00150EE0">
            <w:pPr>
              <w:pStyle w:val="a4"/>
              <w:spacing w:before="0" w:beforeAutospacing="0" w:after="0" w:afterAutospacing="0" w:line="360" w:lineRule="auto"/>
              <w:ind w:firstLine="567"/>
              <w:jc w:val="both"/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:rsidR="006A5EB9" w:rsidRPr="002A689E" w:rsidRDefault="006A5EB9" w:rsidP="00150EE0">
            <w:pPr>
              <w:pStyle w:val="a4"/>
              <w:spacing w:before="0" w:beforeAutospacing="0" w:after="0" w:afterAutospacing="0" w:line="360" w:lineRule="auto"/>
              <w:ind w:firstLine="567"/>
              <w:jc w:val="both"/>
              <w:rPr>
                <w:color w:val="262626" w:themeColor="text1" w:themeTint="D9"/>
              </w:rPr>
            </w:pPr>
            <w:r w:rsidRPr="002A689E">
              <w:rPr>
                <w:bCs/>
                <w:color w:val="262626" w:themeColor="text1" w:themeTint="D9"/>
              </w:rPr>
              <w:t>Терморегулятор устанавливает температуру утюга.</w:t>
            </w:r>
          </w:p>
        </w:tc>
      </w:tr>
      <w:tr w:rsidR="006A5EB9" w:rsidRPr="002A689E" w:rsidTr="00142A58">
        <w:tc>
          <w:tcPr>
            <w:tcW w:w="963" w:type="dxa"/>
          </w:tcPr>
          <w:p w:rsidR="006A5EB9" w:rsidRPr="002A689E" w:rsidRDefault="006A5EB9" w:rsidP="00150EE0">
            <w:pPr>
              <w:pStyle w:val="a4"/>
              <w:spacing w:before="0" w:beforeAutospacing="0" w:after="0" w:afterAutospacing="0" w:line="360" w:lineRule="auto"/>
              <w:ind w:firstLine="567"/>
              <w:jc w:val="both"/>
              <w:rPr>
                <w:color w:val="262626" w:themeColor="text1" w:themeTint="D9"/>
              </w:rPr>
            </w:pPr>
          </w:p>
        </w:tc>
        <w:tc>
          <w:tcPr>
            <w:tcW w:w="1272" w:type="dxa"/>
          </w:tcPr>
          <w:p w:rsidR="006A5EB9" w:rsidRPr="002A689E" w:rsidRDefault="006A5EB9" w:rsidP="00150EE0">
            <w:pPr>
              <w:pStyle w:val="a4"/>
              <w:spacing w:before="0" w:beforeAutospacing="0" w:after="0" w:afterAutospacing="0" w:line="360" w:lineRule="auto"/>
              <w:ind w:firstLine="567"/>
              <w:jc w:val="both"/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:rsidR="006A5EB9" w:rsidRPr="002A689E" w:rsidRDefault="006A5EB9" w:rsidP="00150EE0">
            <w:pPr>
              <w:pStyle w:val="a4"/>
              <w:spacing w:before="0" w:beforeAutospacing="0" w:after="0" w:afterAutospacing="0" w:line="360" w:lineRule="auto"/>
              <w:ind w:firstLine="567"/>
              <w:jc w:val="both"/>
              <w:rPr>
                <w:color w:val="262626" w:themeColor="text1" w:themeTint="D9"/>
              </w:rPr>
            </w:pPr>
            <w:r w:rsidRPr="002A689E">
              <w:rPr>
                <w:bCs/>
                <w:color w:val="262626" w:themeColor="text1" w:themeTint="D9"/>
              </w:rPr>
              <w:t>От горячего утюга хлопок растает.</w:t>
            </w:r>
          </w:p>
        </w:tc>
      </w:tr>
      <w:tr w:rsidR="006A5EB9" w:rsidRPr="002A689E" w:rsidTr="00142A58">
        <w:tc>
          <w:tcPr>
            <w:tcW w:w="963" w:type="dxa"/>
          </w:tcPr>
          <w:p w:rsidR="006A5EB9" w:rsidRPr="002A689E" w:rsidRDefault="006A5EB9" w:rsidP="00150EE0">
            <w:pPr>
              <w:pStyle w:val="a4"/>
              <w:spacing w:before="0" w:beforeAutospacing="0" w:after="0" w:afterAutospacing="0" w:line="360" w:lineRule="auto"/>
              <w:ind w:firstLine="567"/>
              <w:jc w:val="both"/>
              <w:rPr>
                <w:color w:val="262626" w:themeColor="text1" w:themeTint="D9"/>
              </w:rPr>
            </w:pPr>
          </w:p>
        </w:tc>
        <w:tc>
          <w:tcPr>
            <w:tcW w:w="1272" w:type="dxa"/>
          </w:tcPr>
          <w:p w:rsidR="006A5EB9" w:rsidRPr="002A689E" w:rsidRDefault="006A5EB9" w:rsidP="00150EE0">
            <w:pPr>
              <w:pStyle w:val="a4"/>
              <w:spacing w:before="0" w:beforeAutospacing="0" w:after="0" w:afterAutospacing="0" w:line="360" w:lineRule="auto"/>
              <w:ind w:firstLine="567"/>
              <w:jc w:val="both"/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:rsidR="006A5EB9" w:rsidRPr="002A689E" w:rsidRDefault="006A5EB9" w:rsidP="00150EE0">
            <w:pPr>
              <w:pStyle w:val="a4"/>
              <w:spacing w:before="0" w:beforeAutospacing="0" w:after="0" w:afterAutospacing="0" w:line="360" w:lineRule="auto"/>
              <w:ind w:firstLine="567"/>
              <w:jc w:val="both"/>
              <w:rPr>
                <w:color w:val="262626" w:themeColor="text1" w:themeTint="D9"/>
              </w:rPr>
            </w:pPr>
            <w:r w:rsidRPr="002A689E">
              <w:rPr>
                <w:bCs/>
                <w:color w:val="262626" w:themeColor="text1" w:themeTint="D9"/>
              </w:rPr>
              <w:t>Выкройка – это шаблон из ткани.</w:t>
            </w:r>
          </w:p>
        </w:tc>
      </w:tr>
    </w:tbl>
    <w:p w:rsidR="00150EE0" w:rsidRDefault="00150EE0" w:rsidP="00150EE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</w:pPr>
    </w:p>
    <w:p w:rsidR="006A5EB9" w:rsidRPr="002A689E" w:rsidRDefault="006A5EB9" w:rsidP="00150EE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2A689E"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  <w:lastRenderedPageBreak/>
        <w:t>Вывод.</w:t>
      </w:r>
      <w:r w:rsidRPr="002A689E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br/>
        <w:t>Приём «Верные и неверные утверждения» помогает проверить имеющиеся знания и с помощью текста, узнать новую информацию по изучаемой теме.</w:t>
      </w:r>
    </w:p>
    <w:p w:rsidR="006A5EB9" w:rsidRPr="002A689E" w:rsidRDefault="006A5EB9" w:rsidP="00150EE0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2A689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Приём «Тонкие» и « толстые» вопросы </w:t>
      </w:r>
    </w:p>
    <w:p w:rsidR="00775983" w:rsidRDefault="006A5EB9" w:rsidP="00150E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2A689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             Из жизненного опыта мы все знаем, что есть вопросы, на которые легко ответить "да" или "нет", но гораздо чаще встречаются вопросы, на которые нельзя ответить однозначно. </w:t>
      </w:r>
    </w:p>
    <w:p w:rsidR="006A5EB9" w:rsidRPr="002A689E" w:rsidRDefault="006A5EB9" w:rsidP="00150E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2A689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Тем не менее, мы нередко оказываемся в ситуациях, когда человек, задающий вопросы, требует от него однозначного ответа.</w:t>
      </w:r>
      <w:r w:rsidRPr="002A689E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2A689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            Поэтому для более успешной адаптации во взрослой жизни детей необходимо учить различать те вопросы, на которые можно дать однозначный ответ (тонкие вопросы), и те, на которые ответить столь определенно не возможно (Толстые вопросы). Толстые вопросы – это проблемные вопросы, предполагающие неоднозначные ответы,</w:t>
      </w: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требующие подробного,  развёрнутого ответа</w:t>
      </w:r>
      <w:proofErr w:type="gramStart"/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2A689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. </w:t>
      </w:r>
      <w:proofErr w:type="gramEnd"/>
      <w:r w:rsidRPr="002A689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М</w:t>
      </w: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ожно учащимся предложить задание: составьте вопросы по теме, по тексту. Стратегия позволяет формировать умение формулировать вопросы и умение соотносить понятия. После изучения темы учащимся предлагается сформулировать по три «тонких» и три «толстых» вопроса, связанных с пройденным материалом. Затем они опрашивают друг друга, используя таблицы «толстых» и «тонких» вопросов.</w:t>
      </w:r>
    </w:p>
    <w:tbl>
      <w:tblPr>
        <w:tblW w:w="9953" w:type="dxa"/>
        <w:jc w:val="center"/>
        <w:tblInd w:w="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16"/>
        <w:gridCol w:w="4737"/>
      </w:tblGrid>
      <w:tr w:rsidR="006A5EB9" w:rsidRPr="002A689E" w:rsidTr="00142A58">
        <w:trPr>
          <w:jc w:val="center"/>
        </w:trPr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EB9" w:rsidRPr="002A689E" w:rsidRDefault="006A5EB9" w:rsidP="00150EE0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689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«Тонкие» вопросы 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EB9" w:rsidRPr="002A689E" w:rsidRDefault="006A5EB9" w:rsidP="00150EE0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689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«Толстые» вопросы</w:t>
            </w:r>
          </w:p>
        </w:tc>
      </w:tr>
      <w:tr w:rsidR="006A5EB9" w:rsidRPr="002A689E" w:rsidTr="00775983">
        <w:trPr>
          <w:trHeight w:val="2726"/>
          <w:jc w:val="center"/>
        </w:trPr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EB9" w:rsidRPr="002A689E" w:rsidRDefault="006A5EB9" w:rsidP="00150EE0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689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кто...</w:t>
            </w:r>
          </w:p>
          <w:p w:rsidR="006A5EB9" w:rsidRPr="002A689E" w:rsidRDefault="006A5EB9" w:rsidP="00150EE0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689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что...</w:t>
            </w:r>
          </w:p>
          <w:p w:rsidR="006A5EB9" w:rsidRPr="002A689E" w:rsidRDefault="006A5EB9" w:rsidP="00150EE0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689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когда...</w:t>
            </w:r>
          </w:p>
          <w:p w:rsidR="006A5EB9" w:rsidRPr="002A689E" w:rsidRDefault="006A5EB9" w:rsidP="00150EE0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689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может...</w:t>
            </w:r>
          </w:p>
          <w:p w:rsidR="006A5EB9" w:rsidRPr="002A689E" w:rsidRDefault="006A5EB9" w:rsidP="00150EE0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689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будет...</w:t>
            </w:r>
          </w:p>
          <w:p w:rsidR="006A5EB9" w:rsidRPr="002A689E" w:rsidRDefault="006A5EB9" w:rsidP="00150EE0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689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мог ли...</w:t>
            </w:r>
          </w:p>
          <w:p w:rsidR="006A5EB9" w:rsidRPr="002A689E" w:rsidRDefault="006A5EB9" w:rsidP="00150EE0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689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как звали...</w:t>
            </w:r>
          </w:p>
          <w:p w:rsidR="006A5EB9" w:rsidRPr="002A689E" w:rsidRDefault="006A5EB9" w:rsidP="00150EE0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689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было ли...</w:t>
            </w:r>
          </w:p>
          <w:p w:rsidR="006A5EB9" w:rsidRPr="002A689E" w:rsidRDefault="006A5EB9" w:rsidP="00150EE0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689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согласны ли вы...</w:t>
            </w:r>
          </w:p>
          <w:p w:rsidR="006A5EB9" w:rsidRPr="002A689E" w:rsidRDefault="006A5EB9" w:rsidP="00150EE0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689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верно...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EB9" w:rsidRPr="002A689E" w:rsidRDefault="006A5EB9" w:rsidP="00150EE0">
            <w:pPr>
              <w:numPr>
                <w:ilvl w:val="0"/>
                <w:numId w:val="8"/>
              </w:num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689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дайте объяснение, почему...</w:t>
            </w:r>
          </w:p>
          <w:p w:rsidR="006A5EB9" w:rsidRPr="002A689E" w:rsidRDefault="006A5EB9" w:rsidP="00150EE0">
            <w:pPr>
              <w:numPr>
                <w:ilvl w:val="0"/>
                <w:numId w:val="8"/>
              </w:num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689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почему вы думаете...</w:t>
            </w:r>
          </w:p>
          <w:p w:rsidR="006A5EB9" w:rsidRPr="002A689E" w:rsidRDefault="006A5EB9" w:rsidP="00150EE0">
            <w:pPr>
              <w:numPr>
                <w:ilvl w:val="0"/>
                <w:numId w:val="8"/>
              </w:num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689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почему вы считаете...</w:t>
            </w:r>
          </w:p>
          <w:p w:rsidR="006A5EB9" w:rsidRPr="002A689E" w:rsidRDefault="006A5EB9" w:rsidP="00150EE0">
            <w:pPr>
              <w:numPr>
                <w:ilvl w:val="0"/>
                <w:numId w:val="8"/>
              </w:num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689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чем разница...</w:t>
            </w:r>
          </w:p>
          <w:p w:rsidR="006A5EB9" w:rsidRPr="002A689E" w:rsidRDefault="006A5EB9" w:rsidP="00150EE0">
            <w:pPr>
              <w:numPr>
                <w:ilvl w:val="0"/>
                <w:numId w:val="8"/>
              </w:num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689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предположите, что будет, если...</w:t>
            </w:r>
          </w:p>
          <w:p w:rsidR="006A5EB9" w:rsidRPr="002A689E" w:rsidRDefault="006A5EB9" w:rsidP="00150EE0">
            <w:pPr>
              <w:numPr>
                <w:ilvl w:val="0"/>
                <w:numId w:val="8"/>
              </w:num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689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что, если...</w:t>
            </w:r>
          </w:p>
        </w:tc>
      </w:tr>
    </w:tbl>
    <w:p w:rsidR="00775983" w:rsidRDefault="006A5EB9" w:rsidP="00150E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2A689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         Таблица "Толстых" и "Тонких" вопросов может быть использована на любой из трех стадий урока: на стадии вызова – это вопросы до изучения темы; на стадии осмысления – способ активной фиксации вопросов по ходу чтения, слушания; при размышлении – демонстрация пройденного.</w:t>
      </w:r>
      <w:r w:rsidRPr="002A689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</w:t>
      </w:r>
    </w:p>
    <w:p w:rsidR="006A5EB9" w:rsidRPr="002A689E" w:rsidRDefault="006A5EB9" w:rsidP="00150E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A689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Задача </w:t>
      </w:r>
      <w:r w:rsidR="0077598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учителя</w:t>
      </w:r>
      <w:r w:rsidRPr="002A689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— показать разницу между «тонкими» (однозначными) вопросами и «толстыми», имеющими несколько аспектов рассмотрения.</w:t>
      </w: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Для этого при </w:t>
      </w: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lastRenderedPageBreak/>
        <w:t>введении техники в работу педагог сначала формулирует вопросы сам, затем с помощью учеников, а через пару месяцев регулярного использования составление таблицы может быть отдано на откуп детям.</w:t>
      </w:r>
    </w:p>
    <w:p w:rsidR="006A5EB9" w:rsidRPr="002A689E" w:rsidRDefault="006A5EB9" w:rsidP="00150EE0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i/>
          <w:color w:val="262626" w:themeColor="text1" w:themeTint="D9"/>
          <w:sz w:val="24"/>
          <w:szCs w:val="24"/>
          <w:u w:val="single"/>
        </w:rPr>
      </w:pPr>
      <w:r w:rsidRPr="002A689E">
        <w:rPr>
          <w:rFonts w:ascii="Times New Roman" w:eastAsia="Times New Roman" w:hAnsi="Times New Roman" w:cs="Times New Roman"/>
          <w:bCs/>
          <w:i/>
          <w:color w:val="262626" w:themeColor="text1" w:themeTint="D9"/>
          <w:sz w:val="24"/>
          <w:szCs w:val="24"/>
          <w:u w:val="single"/>
        </w:rPr>
        <w:t>Особенности работы с приёмом в начальном, среднем и старшем звене</w:t>
      </w:r>
    </w:p>
    <w:p w:rsidR="006A5EB9" w:rsidRPr="002A689E" w:rsidRDefault="006A5EB9" w:rsidP="00150E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     </w:t>
      </w:r>
      <w:r w:rsidRPr="002A689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С детьми разного возраста</w:t>
      </w: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использование техники «Толстые и тонкие вопросы» имеет некоторые различия. Они связаны с количеством предлагаемых формулировок и работой над составлением таблицы. Что касается первого аспекта, то в начальном звене (таблицу можно начинать заполнять уже во 2 классе) рекомендуется не формулировать много «толстых» заданий, так как малышам ещё довольно трудно давать ответы на проблемные вопросы, требующие определённого жизненного опыта. </w:t>
      </w:r>
      <w:r w:rsidRPr="002A689E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Также в работе с учащимися 1–4 классов составление таблицы должно вестись вместе с учителем, а самостоятельное освоение вопросника возможно только на этапе создания «тонких» вопросов.</w:t>
      </w:r>
      <w:r w:rsidRPr="002A689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</w:t>
      </w:r>
    </w:p>
    <w:p w:rsidR="006A5EB9" w:rsidRPr="002A689E" w:rsidRDefault="006A5EB9" w:rsidP="00150E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       </w:t>
      </w:r>
      <w:r w:rsidRPr="002A689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В среднем звене</w:t>
      </w: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ребята должны сами формулировать проблемные вопросы, а вот ответы на них учителю следует корректировать. Педагог может назначать «специалистов» по вопросам разного характера, только обязательно следует учитывать то, что «тонкие» задания значительно проще составляются и не требуют аналитического подхода при ответе.</w:t>
      </w:r>
    </w:p>
    <w:p w:rsidR="006A5EB9" w:rsidRPr="002A689E" w:rsidRDefault="006A5EB9" w:rsidP="00150E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Старшеклассникам полагается работать над заданием без помощи учителя</w:t>
      </w:r>
    </w:p>
    <w:p w:rsidR="006A5EB9" w:rsidRPr="002A689E" w:rsidRDefault="006A5EB9" w:rsidP="00150E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A689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В старших классах вся работа с таблицей становится самостоятельной. </w:t>
      </w: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 задача учителя — направлять ход рассуждений в соответствии с целями урока.</w:t>
      </w:r>
    </w:p>
    <w:p w:rsidR="006A5EB9" w:rsidRPr="002A689E" w:rsidRDefault="006A5EB9" w:rsidP="00150E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Приём «Толстые и тонкие вопросы» позволяет учителю провести мониторинг знаний учащихся по теме, а также определить, какие аспекты нуждаются в дальнейшей доработке. А дети с его помощью учатся искать ответы на поставленные вопросы в голове, а не в интернете, то есть проявляют смекалку и знания.</w:t>
      </w:r>
    </w:p>
    <w:p w:rsidR="00D11CDE" w:rsidRPr="00775983" w:rsidRDefault="00D11CDE" w:rsidP="00150EE0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C00000"/>
          <w:sz w:val="24"/>
          <w:szCs w:val="24"/>
          <w:u w:val="single"/>
        </w:rPr>
      </w:pPr>
      <w:r w:rsidRPr="00775983">
        <w:rPr>
          <w:rFonts w:ascii="Times New Roman" w:hAnsi="Times New Roman" w:cs="Times New Roman"/>
          <w:b/>
          <w:iCs/>
          <w:sz w:val="24"/>
          <w:szCs w:val="24"/>
        </w:rPr>
        <w:t xml:space="preserve">Приём </w:t>
      </w:r>
      <w:r w:rsidR="00142A58" w:rsidRPr="007759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75983">
        <w:rPr>
          <w:rFonts w:ascii="Times New Roman" w:hAnsi="Times New Roman" w:cs="Times New Roman"/>
          <w:b/>
          <w:iCs/>
          <w:sz w:val="24"/>
          <w:szCs w:val="24"/>
        </w:rPr>
        <w:t>«Составление технологической карты» </w:t>
      </w:r>
    </w:p>
    <w:p w:rsidR="00341B1F" w:rsidRPr="002A689E" w:rsidRDefault="00D11CDE" w:rsidP="00150EE0">
      <w:pPr>
        <w:pStyle w:val="a3"/>
        <w:spacing w:after="0" w:line="360" w:lineRule="auto"/>
        <w:ind w:left="-426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68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2A689E">
        <w:rPr>
          <w:rFonts w:ascii="Times New Roman" w:hAnsi="Times New Roman" w:cs="Times New Roman"/>
          <w:iCs/>
          <w:sz w:val="24"/>
          <w:szCs w:val="24"/>
        </w:rPr>
        <w:t> сформировать умение вдумчиво читать, преобразовывать текстовую информацию с учётом цели дальнейшего использования.</w:t>
      </w:r>
    </w:p>
    <w:p w:rsidR="00341B1F" w:rsidRPr="002A689E" w:rsidRDefault="00341B1F" w:rsidP="00150EE0">
      <w:pPr>
        <w:pStyle w:val="a3"/>
        <w:spacing w:after="0" w:line="360" w:lineRule="auto"/>
        <w:ind w:left="-426"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689E">
        <w:rPr>
          <w:rFonts w:ascii="Times New Roman" w:hAnsi="Times New Roman" w:cs="Times New Roman"/>
          <w:b/>
          <w:i/>
          <w:iCs/>
          <w:sz w:val="24"/>
          <w:szCs w:val="24"/>
        </w:rPr>
        <w:t>Рассмотрим на примере урока в 5 классе «Разработка технологической карты выполнения проекта»</w:t>
      </w:r>
    </w:p>
    <w:p w:rsidR="00341B1F" w:rsidRDefault="00341B1F" w:rsidP="00150EE0">
      <w:pPr>
        <w:pStyle w:val="a3"/>
        <w:spacing w:after="0" w:line="360" w:lineRule="auto"/>
        <w:ind w:left="-426"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689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«Наряд для приготовления зав</w:t>
      </w:r>
      <w:r w:rsidR="007B3EF8" w:rsidRPr="002A689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трака. </w:t>
      </w:r>
      <w:proofErr w:type="gramStart"/>
      <w:r w:rsidR="007B3EF8" w:rsidRPr="002A689E">
        <w:rPr>
          <w:rFonts w:ascii="Times New Roman" w:hAnsi="Times New Roman" w:cs="Times New Roman"/>
          <w:b/>
          <w:i/>
          <w:iCs/>
          <w:sz w:val="24"/>
          <w:szCs w:val="24"/>
        </w:rPr>
        <w:t>Фартук на поясе» 5 класс)</w:t>
      </w:r>
      <w:r w:rsidRPr="002A689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="007B3EF8" w:rsidRPr="002A689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End"/>
    </w:p>
    <w:p w:rsidR="00775983" w:rsidRDefault="00775983" w:rsidP="00150EE0">
      <w:pPr>
        <w:pStyle w:val="a3"/>
        <w:spacing w:after="0" w:line="360" w:lineRule="auto"/>
        <w:ind w:left="-426"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75983" w:rsidRPr="00775983" w:rsidRDefault="00775983" w:rsidP="00150EE0">
      <w:pPr>
        <w:pStyle w:val="a4"/>
        <w:spacing w:before="0" w:beforeAutospacing="0" w:after="0" w:afterAutospacing="0" w:line="360" w:lineRule="auto"/>
        <w:contextualSpacing/>
        <w:jc w:val="center"/>
        <w:rPr>
          <w:sz w:val="20"/>
          <w:szCs w:val="20"/>
        </w:rPr>
      </w:pPr>
      <w:r w:rsidRPr="00775983">
        <w:rPr>
          <w:sz w:val="20"/>
          <w:szCs w:val="20"/>
        </w:rPr>
        <w:t>Технологическая карта  изготовления фартука на поясе</w:t>
      </w:r>
    </w:p>
    <w:p w:rsidR="00775983" w:rsidRPr="00775983" w:rsidRDefault="00775983" w:rsidP="00150EE0">
      <w:pPr>
        <w:pStyle w:val="a4"/>
        <w:spacing w:before="0" w:beforeAutospacing="0" w:after="0" w:afterAutospacing="0" w:line="360" w:lineRule="auto"/>
        <w:contextualSpacing/>
        <w:jc w:val="center"/>
        <w:rPr>
          <w:sz w:val="20"/>
          <w:szCs w:val="20"/>
        </w:rPr>
      </w:pPr>
    </w:p>
    <w:p w:rsidR="00775983" w:rsidRPr="00775983" w:rsidRDefault="00775983" w:rsidP="00150EE0">
      <w:pPr>
        <w:pStyle w:val="a4"/>
        <w:spacing w:before="0" w:beforeAutospacing="0" w:after="0" w:afterAutospacing="0" w:line="360" w:lineRule="auto"/>
        <w:contextualSpacing/>
        <w:jc w:val="center"/>
        <w:rPr>
          <w:i/>
          <w:iCs/>
          <w:sz w:val="20"/>
          <w:szCs w:val="20"/>
        </w:rPr>
      </w:pPr>
      <w:r w:rsidRPr="00775983">
        <w:rPr>
          <w:i/>
          <w:iCs/>
          <w:sz w:val="20"/>
          <w:szCs w:val="20"/>
        </w:rPr>
        <w:t>1. «Изготовление выкройки»</w:t>
      </w:r>
    </w:p>
    <w:p w:rsidR="00775983" w:rsidRPr="00775983" w:rsidRDefault="00150EE0" w:rsidP="00150EE0">
      <w:pPr>
        <w:pStyle w:val="a4"/>
        <w:spacing w:before="0" w:beforeAutospacing="0" w:after="0" w:afterAutospacing="0" w:line="360" w:lineRule="auto"/>
        <w:contextualSpacing/>
        <w:jc w:val="center"/>
        <w:rPr>
          <w:sz w:val="20"/>
          <w:szCs w:val="20"/>
        </w:rPr>
      </w:pPr>
      <w:r w:rsidRPr="00775983">
        <w:rPr>
          <w:noProof/>
          <w:sz w:val="20"/>
          <w:szCs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30.7pt;margin-top:.55pt;width:13.45pt;height:17.6pt;z-index:251660288" fillcolor="#002060">
            <v:textbox style="layout-flow:vertical-ideographic"/>
          </v:shape>
        </w:pict>
      </w:r>
    </w:p>
    <w:p w:rsidR="00775983" w:rsidRPr="00775983" w:rsidRDefault="00150EE0" w:rsidP="00150EE0">
      <w:pPr>
        <w:pStyle w:val="a4"/>
        <w:spacing w:before="0" w:beforeAutospacing="0" w:after="0" w:afterAutospacing="0" w:line="360" w:lineRule="auto"/>
        <w:contextualSpacing/>
        <w:jc w:val="center"/>
        <w:rPr>
          <w:i/>
          <w:iCs/>
          <w:sz w:val="20"/>
          <w:szCs w:val="20"/>
        </w:rPr>
      </w:pPr>
      <w:r w:rsidRPr="00775983">
        <w:rPr>
          <w:noProof/>
          <w:sz w:val="20"/>
          <w:szCs w:val="20"/>
        </w:rPr>
        <w:pict>
          <v:shape id="_x0000_s1027" type="#_x0000_t67" style="position:absolute;left:0;text-align:left;margin-left:230.7pt;margin-top:16.3pt;width:13.45pt;height:17.6pt;z-index:251661312" fillcolor="#002060">
            <v:textbox style="layout-flow:vertical-ideographic"/>
          </v:shape>
        </w:pict>
      </w:r>
      <w:r w:rsidR="00775983" w:rsidRPr="00775983">
        <w:rPr>
          <w:i/>
          <w:iCs/>
          <w:sz w:val="20"/>
          <w:szCs w:val="20"/>
        </w:rPr>
        <w:t>2. «Подготовка выкройки к раскрою»</w:t>
      </w:r>
    </w:p>
    <w:p w:rsidR="00775983" w:rsidRPr="00775983" w:rsidRDefault="00775983" w:rsidP="00150EE0">
      <w:pPr>
        <w:pStyle w:val="a4"/>
        <w:spacing w:before="0" w:beforeAutospacing="0" w:after="0" w:afterAutospacing="0" w:line="360" w:lineRule="auto"/>
        <w:contextualSpacing/>
        <w:jc w:val="center"/>
        <w:rPr>
          <w:sz w:val="20"/>
          <w:szCs w:val="20"/>
        </w:rPr>
      </w:pPr>
    </w:p>
    <w:p w:rsidR="00775983" w:rsidRPr="00775983" w:rsidRDefault="00775983" w:rsidP="00150EE0">
      <w:pPr>
        <w:pStyle w:val="a4"/>
        <w:spacing w:before="0" w:beforeAutospacing="0" w:after="0" w:afterAutospacing="0" w:line="360" w:lineRule="auto"/>
        <w:contextualSpacing/>
        <w:jc w:val="center"/>
        <w:rPr>
          <w:i/>
          <w:iCs/>
          <w:sz w:val="20"/>
          <w:szCs w:val="20"/>
        </w:rPr>
      </w:pPr>
      <w:r w:rsidRPr="00775983">
        <w:rPr>
          <w:i/>
          <w:iCs/>
          <w:sz w:val="20"/>
          <w:szCs w:val="20"/>
        </w:rPr>
        <w:lastRenderedPageBreak/>
        <w:t xml:space="preserve">3. « Раскладка выкройки на </w:t>
      </w:r>
      <w:proofErr w:type="spellStart"/>
      <w:r w:rsidRPr="00775983">
        <w:rPr>
          <w:i/>
          <w:iCs/>
          <w:sz w:val="20"/>
          <w:szCs w:val="20"/>
        </w:rPr>
        <w:t>ткани</w:t>
      </w:r>
      <w:proofErr w:type="gramStart"/>
      <w:r w:rsidRPr="00775983">
        <w:rPr>
          <w:i/>
          <w:iCs/>
          <w:sz w:val="20"/>
          <w:szCs w:val="20"/>
        </w:rPr>
        <w:t>.Р</w:t>
      </w:r>
      <w:proofErr w:type="gramEnd"/>
      <w:r w:rsidRPr="00775983">
        <w:rPr>
          <w:i/>
          <w:iCs/>
          <w:sz w:val="20"/>
          <w:szCs w:val="20"/>
        </w:rPr>
        <w:t>аскрой</w:t>
      </w:r>
      <w:proofErr w:type="spellEnd"/>
      <w:r w:rsidRPr="00775983">
        <w:rPr>
          <w:i/>
          <w:iCs/>
          <w:sz w:val="20"/>
          <w:szCs w:val="20"/>
        </w:rPr>
        <w:t>»</w:t>
      </w:r>
    </w:p>
    <w:p w:rsidR="00775983" w:rsidRPr="00775983" w:rsidRDefault="00775983" w:rsidP="00150EE0">
      <w:pPr>
        <w:pStyle w:val="a4"/>
        <w:spacing w:before="0" w:beforeAutospacing="0" w:after="0" w:afterAutospacing="0" w:line="360" w:lineRule="auto"/>
        <w:contextualSpacing/>
        <w:jc w:val="center"/>
        <w:rPr>
          <w:sz w:val="20"/>
          <w:szCs w:val="20"/>
        </w:rPr>
      </w:pPr>
      <w:r w:rsidRPr="00775983">
        <w:rPr>
          <w:noProof/>
          <w:sz w:val="20"/>
          <w:szCs w:val="20"/>
        </w:rPr>
        <w:pict>
          <v:shape id="_x0000_s1028" type="#_x0000_t67" style="position:absolute;left:0;text-align:left;margin-left:234.3pt;margin-top:3.5pt;width:13.45pt;height:17.6pt;z-index:251662336" fillcolor="#002060">
            <v:textbox style="layout-flow:vertical-ideographic"/>
          </v:shape>
        </w:pict>
      </w:r>
    </w:p>
    <w:p w:rsidR="00775983" w:rsidRPr="00775983" w:rsidRDefault="00775983" w:rsidP="00150EE0">
      <w:pPr>
        <w:pStyle w:val="a4"/>
        <w:spacing w:before="0" w:beforeAutospacing="0" w:after="0" w:afterAutospacing="0" w:line="360" w:lineRule="auto"/>
        <w:contextualSpacing/>
        <w:jc w:val="center"/>
        <w:rPr>
          <w:i/>
          <w:iCs/>
          <w:sz w:val="20"/>
          <w:szCs w:val="20"/>
        </w:rPr>
      </w:pPr>
      <w:r w:rsidRPr="00775983">
        <w:rPr>
          <w:i/>
          <w:iCs/>
          <w:sz w:val="20"/>
          <w:szCs w:val="20"/>
        </w:rPr>
        <w:t>4. «Подготовка деталей кроя к обработке»</w:t>
      </w:r>
    </w:p>
    <w:p w:rsidR="00775983" w:rsidRPr="00775983" w:rsidRDefault="00775983" w:rsidP="00150EE0">
      <w:pPr>
        <w:pStyle w:val="a4"/>
        <w:spacing w:before="0" w:beforeAutospacing="0" w:after="0" w:afterAutospacing="0" w:line="360" w:lineRule="auto"/>
        <w:contextualSpacing/>
        <w:jc w:val="center"/>
        <w:rPr>
          <w:sz w:val="20"/>
          <w:szCs w:val="20"/>
        </w:rPr>
      </w:pPr>
      <w:r w:rsidRPr="00775983">
        <w:rPr>
          <w:noProof/>
          <w:sz w:val="20"/>
          <w:szCs w:val="20"/>
        </w:rPr>
        <w:pict>
          <v:shape id="_x0000_s1029" type="#_x0000_t67" style="position:absolute;left:0;text-align:left;margin-left:234.3pt;margin-top:1.7pt;width:13.45pt;height:17.6pt;z-index:251663360" fillcolor="#002060">
            <v:textbox style="layout-flow:vertical-ideographic"/>
          </v:shape>
        </w:pict>
      </w:r>
    </w:p>
    <w:p w:rsidR="00775983" w:rsidRPr="00775983" w:rsidRDefault="00775983" w:rsidP="00150EE0">
      <w:pPr>
        <w:pStyle w:val="a4"/>
        <w:spacing w:before="0" w:beforeAutospacing="0" w:after="0" w:afterAutospacing="0" w:line="360" w:lineRule="auto"/>
        <w:contextualSpacing/>
        <w:jc w:val="center"/>
        <w:rPr>
          <w:i/>
          <w:iCs/>
          <w:sz w:val="20"/>
          <w:szCs w:val="20"/>
        </w:rPr>
      </w:pPr>
      <w:r w:rsidRPr="00775983">
        <w:rPr>
          <w:i/>
          <w:iCs/>
          <w:sz w:val="20"/>
          <w:szCs w:val="20"/>
        </w:rPr>
        <w:t>5. «Обработка срезов фартука»</w:t>
      </w:r>
    </w:p>
    <w:p w:rsidR="00775983" w:rsidRPr="00775983" w:rsidRDefault="00775983" w:rsidP="00150EE0">
      <w:pPr>
        <w:pStyle w:val="a4"/>
        <w:spacing w:before="0" w:beforeAutospacing="0" w:after="0" w:afterAutospacing="0" w:line="360" w:lineRule="auto"/>
        <w:contextualSpacing/>
        <w:jc w:val="center"/>
        <w:rPr>
          <w:i/>
          <w:iCs/>
          <w:sz w:val="20"/>
          <w:szCs w:val="20"/>
        </w:rPr>
      </w:pPr>
      <w:r w:rsidRPr="00775983">
        <w:rPr>
          <w:i/>
          <w:iCs/>
          <w:noProof/>
          <w:sz w:val="20"/>
          <w:szCs w:val="20"/>
        </w:rPr>
        <w:pict>
          <v:shape id="_x0000_s1031" type="#_x0000_t67" style="position:absolute;left:0;text-align:left;margin-left:234.3pt;margin-top:.2pt;width:13.45pt;height:17.6pt;z-index:251665408" fillcolor="#002060">
            <v:textbox style="layout-flow:vertical-ideographic"/>
          </v:shape>
        </w:pict>
      </w:r>
    </w:p>
    <w:p w:rsidR="00775983" w:rsidRPr="00775983" w:rsidRDefault="00775983" w:rsidP="00150EE0">
      <w:pPr>
        <w:pStyle w:val="a4"/>
        <w:spacing w:before="0" w:beforeAutospacing="0" w:after="0" w:afterAutospacing="0" w:line="360" w:lineRule="auto"/>
        <w:contextualSpacing/>
        <w:jc w:val="center"/>
        <w:rPr>
          <w:i/>
          <w:iCs/>
          <w:sz w:val="20"/>
          <w:szCs w:val="20"/>
        </w:rPr>
      </w:pPr>
      <w:r w:rsidRPr="00775983">
        <w:rPr>
          <w:i/>
          <w:iCs/>
          <w:sz w:val="20"/>
          <w:szCs w:val="20"/>
        </w:rPr>
        <w:t>6. «Обработка пояса»</w:t>
      </w:r>
    </w:p>
    <w:p w:rsidR="00775983" w:rsidRPr="00775983" w:rsidRDefault="00775983" w:rsidP="00150EE0">
      <w:pPr>
        <w:pStyle w:val="a4"/>
        <w:spacing w:before="0" w:beforeAutospacing="0" w:after="0" w:afterAutospacing="0" w:line="360" w:lineRule="auto"/>
        <w:contextualSpacing/>
        <w:jc w:val="center"/>
        <w:rPr>
          <w:sz w:val="20"/>
          <w:szCs w:val="20"/>
        </w:rPr>
      </w:pPr>
      <w:r w:rsidRPr="00775983">
        <w:rPr>
          <w:noProof/>
          <w:sz w:val="20"/>
          <w:szCs w:val="20"/>
        </w:rPr>
        <w:pict>
          <v:shape id="_x0000_s1030" type="#_x0000_t67" style="position:absolute;left:0;text-align:left;margin-left:234.3pt;margin-top:.75pt;width:13.45pt;height:17.6pt;z-index:251664384" fillcolor="#002060">
            <v:textbox style="layout-flow:vertical-ideographic"/>
          </v:shape>
        </w:pict>
      </w:r>
    </w:p>
    <w:p w:rsidR="00775983" w:rsidRPr="00775983" w:rsidRDefault="00775983" w:rsidP="00150EE0">
      <w:pPr>
        <w:pStyle w:val="a4"/>
        <w:spacing w:before="0" w:beforeAutospacing="0" w:after="0" w:afterAutospacing="0" w:line="360" w:lineRule="auto"/>
        <w:contextualSpacing/>
        <w:jc w:val="center"/>
        <w:rPr>
          <w:i/>
          <w:iCs/>
          <w:sz w:val="20"/>
          <w:szCs w:val="20"/>
        </w:rPr>
      </w:pPr>
      <w:r w:rsidRPr="00775983">
        <w:rPr>
          <w:i/>
          <w:iCs/>
          <w:sz w:val="20"/>
          <w:szCs w:val="20"/>
        </w:rPr>
        <w:t>7. «Соединение пояса с фартуком»</w:t>
      </w:r>
    </w:p>
    <w:p w:rsidR="00775983" w:rsidRPr="00775983" w:rsidRDefault="00775983" w:rsidP="00150EE0">
      <w:pPr>
        <w:pStyle w:val="a4"/>
        <w:spacing w:before="0" w:beforeAutospacing="0" w:after="0" w:afterAutospacing="0" w:line="360" w:lineRule="auto"/>
        <w:contextualSpacing/>
        <w:jc w:val="center"/>
        <w:rPr>
          <w:i/>
          <w:iCs/>
          <w:sz w:val="20"/>
          <w:szCs w:val="20"/>
        </w:rPr>
      </w:pPr>
      <w:r w:rsidRPr="00775983">
        <w:rPr>
          <w:i/>
          <w:iCs/>
          <w:noProof/>
          <w:sz w:val="20"/>
          <w:szCs w:val="20"/>
        </w:rPr>
        <w:pict>
          <v:shape id="_x0000_s1032" type="#_x0000_t67" style="position:absolute;left:0;text-align:left;margin-left:234.3pt;margin-top:1.35pt;width:13.45pt;height:17.6pt;z-index:251666432" fillcolor="#002060">
            <v:textbox style="layout-flow:vertical-ideographic"/>
          </v:shape>
        </w:pict>
      </w:r>
    </w:p>
    <w:p w:rsidR="00775983" w:rsidRPr="00150EE0" w:rsidRDefault="00775983" w:rsidP="00150EE0">
      <w:pPr>
        <w:pStyle w:val="a4"/>
        <w:spacing w:before="0" w:beforeAutospacing="0" w:after="0" w:afterAutospacing="0" w:line="360" w:lineRule="auto"/>
        <w:contextualSpacing/>
        <w:jc w:val="center"/>
        <w:rPr>
          <w:i/>
          <w:iCs/>
          <w:sz w:val="20"/>
          <w:szCs w:val="20"/>
        </w:rPr>
      </w:pPr>
      <w:r w:rsidRPr="00775983">
        <w:rPr>
          <w:i/>
          <w:iCs/>
          <w:sz w:val="20"/>
          <w:szCs w:val="20"/>
        </w:rPr>
        <w:t>8. Влажно-тепловая обработка</w:t>
      </w:r>
    </w:p>
    <w:p w:rsidR="00D11CDE" w:rsidRPr="002A689E" w:rsidRDefault="007B3EF8" w:rsidP="00150EE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2A689E">
        <w:rPr>
          <w:rFonts w:ascii="Times New Roman" w:hAnsi="Times New Roman" w:cs="Times New Roman"/>
          <w:b/>
          <w:iCs/>
          <w:sz w:val="24"/>
          <w:szCs w:val="24"/>
          <w:u w:val="single"/>
        </w:rPr>
        <w:t>Вывод:</w:t>
      </w:r>
      <w:r w:rsidRPr="002A68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данная информация подготовлена для дальнейшего использования на уроках.</w:t>
      </w:r>
    </w:p>
    <w:p w:rsidR="00D11CDE" w:rsidRPr="002A689E" w:rsidRDefault="00D11CDE" w:rsidP="00150EE0">
      <w:pPr>
        <w:pStyle w:val="a3"/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A689E">
        <w:rPr>
          <w:rFonts w:ascii="Times New Roman" w:hAnsi="Times New Roman" w:cs="Times New Roman"/>
          <w:b/>
          <w:sz w:val="24"/>
          <w:szCs w:val="24"/>
        </w:rPr>
        <w:t>Приём «</w:t>
      </w:r>
      <w:proofErr w:type="spellStart"/>
      <w:r w:rsidRPr="002A689E">
        <w:rPr>
          <w:rFonts w:ascii="Times New Roman" w:hAnsi="Times New Roman" w:cs="Times New Roman"/>
          <w:b/>
          <w:sz w:val="24"/>
          <w:szCs w:val="24"/>
        </w:rPr>
        <w:t>Инсерт</w:t>
      </w:r>
      <w:proofErr w:type="spellEnd"/>
      <w:r w:rsidRPr="002A689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C5E9C" w:rsidRPr="002A689E" w:rsidRDefault="003C5E9C" w:rsidP="00150EE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68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 «</w:t>
      </w:r>
      <w:proofErr w:type="spellStart"/>
      <w:r w:rsidRPr="002A68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Инсерт</w:t>
      </w:r>
      <w:proofErr w:type="spellEnd"/>
      <w:r w:rsidRPr="002A68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– это маркировка текста по мере его чтения.</w:t>
      </w:r>
    </w:p>
    <w:p w:rsidR="00D11CDE" w:rsidRPr="002A689E" w:rsidRDefault="003C5E9C" w:rsidP="00150EE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8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Применяется для стимулирования более внимательного чтения. Чтение превращается в увлекательное путешествие.</w:t>
      </w:r>
    </w:p>
    <w:p w:rsidR="007B3EF8" w:rsidRPr="00150EE0" w:rsidRDefault="00D11CDE" w:rsidP="00150EE0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8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689E">
        <w:rPr>
          <w:rFonts w:ascii="Times New Roman" w:hAnsi="Times New Roman" w:cs="Times New Roman"/>
          <w:sz w:val="24"/>
          <w:szCs w:val="24"/>
        </w:rPr>
        <w:t xml:space="preserve">Данный прием требует от ученика не привычного пассивного чтения задания, а активного и внимательного. Он обязывает не просто читать, а вчитываться в задание, отслеживать собственное понимание в процессе чтения. </w:t>
      </w:r>
    </w:p>
    <w:p w:rsidR="006A5EB9" w:rsidRPr="002A689E" w:rsidRDefault="006A5EB9" w:rsidP="00150E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A689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        Специфика обучения в начальной школе требует переработки приёма ИНСЕРТ, направленной на сокращение и упрощение маркированных категорий текста.</w:t>
      </w: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 Методисты предлагают ограничиться всего лишь двумя графами: «знаю» и «не знаю». Постепенно, в зависимости от того, насколько удобно и легко будет детям работать, можно добавлять колонки. При этом сначала вводится графа «непонятные факты», а затем «противоречия с тем, что я уже знал».</w:t>
      </w:r>
    </w:p>
    <w:p w:rsidR="007B3EF8" w:rsidRPr="002A689E" w:rsidRDefault="006A5EB9" w:rsidP="00150E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       Это связано с тем, что для определения последней категории знаний детям нужно обладать определёнными навыками сравнения и анализа. От малышей требуется не пассивное чтение, а внимательное, которое заставляет концентрироваться на каждой строке </w:t>
      </w:r>
      <w:proofErr w:type="gramStart"/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проч</w:t>
      </w:r>
      <w:r w:rsidR="00150EE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итанн</w:t>
      </w: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ого</w:t>
      </w:r>
      <w:proofErr w:type="gramEnd"/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 </w:t>
      </w:r>
    </w:p>
    <w:p w:rsidR="006A5EB9" w:rsidRPr="002A689E" w:rsidRDefault="006A5EB9" w:rsidP="00150E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A689E">
        <w:rPr>
          <w:rFonts w:ascii="Times New Roman" w:eastAsia="Times New Roman" w:hAnsi="Times New Roman" w:cs="Times New Roman"/>
          <w:bCs/>
          <w:i/>
          <w:color w:val="262626" w:themeColor="text1" w:themeTint="D9"/>
          <w:sz w:val="24"/>
          <w:szCs w:val="24"/>
        </w:rPr>
        <w:t>Использование приёма ИНСЕРТ может быть эффективным только в том случае, если дети достаточно подготовлены, то есть обладают некоторыми навыками анализа.</w:t>
      </w:r>
      <w:r w:rsidRPr="002A689E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 </w:t>
      </w: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Поэтому методисты и психологи рекомендуют вводить технологию эффективного чтения не ранее третьей четверти первого года учёбы. И начинать рекомендуется с комплекса картинок на уроках.</w:t>
      </w:r>
    </w:p>
    <w:p w:rsidR="006A5EB9" w:rsidRPr="002A689E" w:rsidRDefault="006A5EB9" w:rsidP="00150E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      Используя приём ИНСЕРТ, дети легко справляются с большими объёмами информации и учатся быстрее читать.</w:t>
      </w:r>
    </w:p>
    <w:p w:rsidR="00536670" w:rsidRPr="00811631" w:rsidRDefault="006A5EB9" w:rsidP="008116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      В среднем и старшем звене ИНСЕРТ может применяться в полном объёме. Важно научить ребят обрабатывать большое количество информации, что пригодится им и </w:t>
      </w: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в дальнейшем обучении. Для этого ИНСЕРТ может использоваться </w:t>
      </w:r>
      <w:proofErr w:type="gramStart"/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обучающимися</w:t>
      </w:r>
      <w:proofErr w:type="gramEnd"/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как в классе, так и при подготовке домашней работы. </w:t>
      </w:r>
    </w:p>
    <w:p w:rsidR="00D11CDE" w:rsidRPr="002A689E" w:rsidRDefault="00D11CDE" w:rsidP="00150EE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89E">
        <w:rPr>
          <w:rFonts w:ascii="Times New Roman" w:hAnsi="Times New Roman" w:cs="Times New Roman"/>
          <w:b/>
          <w:sz w:val="24"/>
          <w:szCs w:val="24"/>
        </w:rPr>
        <w:t>На практике ученики просто пропускают то, что не поняли</w:t>
      </w:r>
      <w:r w:rsidRPr="002A689E">
        <w:rPr>
          <w:rFonts w:ascii="Times New Roman" w:hAnsi="Times New Roman" w:cs="Times New Roman"/>
          <w:sz w:val="24"/>
          <w:szCs w:val="24"/>
        </w:rPr>
        <w:t xml:space="preserve">. И в данном случае маркировочный знак «вопрос» обязывает их быть внимательным и отмечать непонятное. </w:t>
      </w:r>
    </w:p>
    <w:p w:rsidR="00D11CDE" w:rsidRPr="002A689E" w:rsidRDefault="00D11CDE" w:rsidP="00150EE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89E">
        <w:rPr>
          <w:rFonts w:ascii="Times New Roman" w:hAnsi="Times New Roman" w:cs="Times New Roman"/>
          <w:b/>
          <w:sz w:val="24"/>
          <w:szCs w:val="24"/>
        </w:rPr>
        <w:t>Использование маркировочных знаков позволяет соотносить новую информацию с имеющимися представлениями</w:t>
      </w:r>
      <w:r w:rsidRPr="002A689E">
        <w:rPr>
          <w:rFonts w:ascii="Times New Roman" w:hAnsi="Times New Roman" w:cs="Times New Roman"/>
          <w:sz w:val="24"/>
          <w:szCs w:val="24"/>
        </w:rPr>
        <w:t>.</w:t>
      </w:r>
    </w:p>
    <w:p w:rsidR="00D11CDE" w:rsidRPr="002A689E" w:rsidRDefault="00D11CDE" w:rsidP="00150EE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9E">
        <w:rPr>
          <w:rFonts w:ascii="Times New Roman" w:hAnsi="Times New Roman" w:cs="Times New Roman"/>
          <w:b/>
          <w:sz w:val="24"/>
          <w:szCs w:val="24"/>
        </w:rPr>
        <w:t>Использование этого приема требует от учителя:</w:t>
      </w:r>
    </w:p>
    <w:p w:rsidR="00D11CDE" w:rsidRPr="002A689E" w:rsidRDefault="00D11CDE" w:rsidP="00150EE0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</w:rPr>
      </w:pPr>
      <w:r w:rsidRPr="002A689E">
        <w:rPr>
          <w:rFonts w:ascii="Times New Roman" w:hAnsi="Times New Roman"/>
        </w:rPr>
        <w:t>предварительно определить задание или его фрагмент для чтения с пометками;</w:t>
      </w:r>
    </w:p>
    <w:p w:rsidR="00D11CDE" w:rsidRPr="002A689E" w:rsidRDefault="00D11CDE" w:rsidP="00150EE0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</w:rPr>
      </w:pPr>
      <w:r w:rsidRPr="002A689E">
        <w:rPr>
          <w:rFonts w:ascii="Times New Roman" w:hAnsi="Times New Roman"/>
        </w:rPr>
        <w:t>объяснить или напомнить ученикам правила расстановки маркировочных знаков;</w:t>
      </w:r>
    </w:p>
    <w:p w:rsidR="00D11CDE" w:rsidRPr="002A689E" w:rsidRDefault="00D11CDE" w:rsidP="00150EE0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</w:rPr>
      </w:pPr>
      <w:r w:rsidRPr="002A689E">
        <w:rPr>
          <w:rFonts w:ascii="Times New Roman" w:hAnsi="Times New Roman"/>
        </w:rPr>
        <w:t>четко обозначить время, отведенное на эту работу и следить за регламентом.</w:t>
      </w:r>
    </w:p>
    <w:p w:rsidR="007B3EF8" w:rsidRPr="002A689E" w:rsidRDefault="00D11CDE" w:rsidP="00150EE0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</w:rPr>
      </w:pPr>
      <w:r w:rsidRPr="002A689E">
        <w:rPr>
          <w:rFonts w:ascii="Times New Roman" w:hAnsi="Times New Roman"/>
        </w:rPr>
        <w:t>найти форму проверки и оценки проделанной работы.</w:t>
      </w:r>
    </w:p>
    <w:p w:rsidR="00D11CDE" w:rsidRPr="002A689E" w:rsidRDefault="00D11CDE" w:rsidP="00150EE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9E">
        <w:rPr>
          <w:rFonts w:ascii="Times New Roman" w:hAnsi="Times New Roman" w:cs="Times New Roman"/>
          <w:b/>
          <w:sz w:val="24"/>
          <w:szCs w:val="24"/>
        </w:rPr>
        <w:t>Пометки должны быть следующие:</w:t>
      </w:r>
    </w:p>
    <w:p w:rsidR="00D11CDE" w:rsidRPr="002A689E" w:rsidRDefault="00D11CDE" w:rsidP="00150EE0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</w:rPr>
      </w:pPr>
      <w:r w:rsidRPr="002A689E">
        <w:rPr>
          <w:rFonts w:ascii="Times New Roman" w:hAnsi="Times New Roman"/>
          <w:b/>
        </w:rPr>
        <w:t>Знаком «галочка» (</w:t>
      </w:r>
      <w:r w:rsidRPr="002A689E">
        <w:rPr>
          <w:rFonts w:ascii="Times New Roman" w:hAnsi="Times New Roman"/>
          <w:b/>
          <w:lang w:val="en-US"/>
        </w:rPr>
        <w:t>V</w:t>
      </w:r>
      <w:r w:rsidRPr="002A689E">
        <w:rPr>
          <w:rFonts w:ascii="Times New Roman" w:hAnsi="Times New Roman"/>
          <w:b/>
        </w:rPr>
        <w:t>)</w:t>
      </w:r>
      <w:r w:rsidRPr="002A689E">
        <w:rPr>
          <w:rFonts w:ascii="Times New Roman" w:hAnsi="Times New Roman"/>
        </w:rPr>
        <w:t xml:space="preserve"> отмечается в тексте информация, которая уже известна ученику. Он ранее с ней познакомился. При этом источник информации и степень достоверности ее не имеет значения.</w:t>
      </w:r>
    </w:p>
    <w:p w:rsidR="00D11CDE" w:rsidRPr="002A689E" w:rsidRDefault="00D11CDE" w:rsidP="00150EE0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</w:rPr>
      </w:pPr>
      <w:r w:rsidRPr="002A689E">
        <w:rPr>
          <w:rFonts w:ascii="Times New Roman" w:hAnsi="Times New Roman"/>
          <w:b/>
        </w:rPr>
        <w:t>Знаком «плюс</w:t>
      </w:r>
      <w:proofErr w:type="gramStart"/>
      <w:r w:rsidRPr="002A689E">
        <w:rPr>
          <w:rFonts w:ascii="Times New Roman" w:hAnsi="Times New Roman"/>
          <w:b/>
        </w:rPr>
        <w:t>» (+)</w:t>
      </w:r>
      <w:r w:rsidRPr="002A689E">
        <w:rPr>
          <w:rFonts w:ascii="Times New Roman" w:hAnsi="Times New Roman"/>
        </w:rPr>
        <w:t xml:space="preserve"> </w:t>
      </w:r>
      <w:proofErr w:type="gramEnd"/>
      <w:r w:rsidRPr="002A689E">
        <w:rPr>
          <w:rFonts w:ascii="Times New Roman" w:hAnsi="Times New Roman"/>
        </w:rPr>
        <w:t>отмечается новое знание, новая информация. Ученик ставит этот знак только в том случае, если он впервые встречается с прочитанным заданием, текстом.</w:t>
      </w:r>
    </w:p>
    <w:p w:rsidR="00D11CDE" w:rsidRPr="002A689E" w:rsidRDefault="00D11CDE" w:rsidP="00150EE0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/>
        </w:rPr>
      </w:pPr>
      <w:r w:rsidRPr="002A689E">
        <w:rPr>
          <w:rFonts w:ascii="Times New Roman" w:hAnsi="Times New Roman"/>
          <w:b/>
        </w:rPr>
        <w:t>Знаком «минус» (-)</w:t>
      </w:r>
      <w:r w:rsidRPr="002A689E">
        <w:rPr>
          <w:rFonts w:ascii="Times New Roman" w:hAnsi="Times New Roman"/>
        </w:rPr>
        <w:t xml:space="preserve"> отмечается то, что идёт вразрез</w:t>
      </w:r>
      <w:r w:rsidRPr="002A689E">
        <w:rPr>
          <w:rFonts w:ascii="Times New Roman" w:hAnsi="Times New Roman"/>
          <w:lang w:val="en-US"/>
        </w:rPr>
        <w:t>   </w:t>
      </w:r>
      <w:r w:rsidRPr="002A689E">
        <w:rPr>
          <w:rFonts w:ascii="Times New Roman" w:hAnsi="Times New Roman"/>
        </w:rPr>
        <w:t xml:space="preserve"> </w:t>
      </w:r>
      <w:proofErr w:type="gramStart"/>
      <w:r w:rsidRPr="002A689E">
        <w:rPr>
          <w:rFonts w:ascii="Times New Roman" w:hAnsi="Times New Roman"/>
        </w:rPr>
        <w:t>с</w:t>
      </w:r>
      <w:proofErr w:type="gramEnd"/>
    </w:p>
    <w:p w:rsidR="00D11CDE" w:rsidRPr="002A689E" w:rsidRDefault="00D11CDE" w:rsidP="00150EE0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89E">
        <w:rPr>
          <w:rFonts w:ascii="Times New Roman" w:hAnsi="Times New Roman" w:cs="Times New Roman"/>
          <w:sz w:val="24"/>
          <w:szCs w:val="24"/>
        </w:rPr>
        <w:t>имеющимися у ученика представлениями, о чём он думает иначе.</w:t>
      </w:r>
    </w:p>
    <w:p w:rsidR="00D11CDE" w:rsidRPr="002A689E" w:rsidRDefault="00D11CDE" w:rsidP="00150EE0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/>
        </w:rPr>
      </w:pPr>
      <w:r w:rsidRPr="002A689E">
        <w:rPr>
          <w:rFonts w:ascii="Times New Roman" w:hAnsi="Times New Roman"/>
          <w:b/>
        </w:rPr>
        <w:t>Знаком «вопрос» (?)</w:t>
      </w:r>
      <w:r w:rsidRPr="002A689E">
        <w:rPr>
          <w:rFonts w:ascii="Times New Roman" w:hAnsi="Times New Roman"/>
        </w:rPr>
        <w:t xml:space="preserve"> отмечается то, что осталось непонятным ученику и требует дополнительных сведений, вызывает желание узнать подробнее.</w:t>
      </w:r>
    </w:p>
    <w:p w:rsidR="007B3EF8" w:rsidRDefault="00752B87" w:rsidP="00150EE0">
      <w:pPr>
        <w:pStyle w:val="1"/>
        <w:widowControl w:val="0"/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/>
          <w:b/>
          <w:i/>
        </w:rPr>
      </w:pPr>
      <w:r w:rsidRPr="002A689E">
        <w:rPr>
          <w:rFonts w:ascii="Times New Roman" w:hAnsi="Times New Roman"/>
          <w:b/>
          <w:i/>
          <w:u w:val="single"/>
        </w:rPr>
        <w:t>Например:</w:t>
      </w:r>
      <w:r w:rsidRPr="002A689E">
        <w:rPr>
          <w:rFonts w:ascii="Times New Roman" w:hAnsi="Times New Roman"/>
          <w:b/>
          <w:i/>
        </w:rPr>
        <w:t xml:space="preserve"> тема урока «Снятие мерок для построения чертежа плечевого изделия с цельнокроеным рукавом.</w:t>
      </w:r>
      <w:r w:rsidR="0061454F" w:rsidRPr="002A689E">
        <w:rPr>
          <w:rFonts w:ascii="Times New Roman" w:hAnsi="Times New Roman"/>
          <w:b/>
          <w:i/>
        </w:rPr>
        <w:t xml:space="preserve"> 6 класс. Применим на этапе изучения нового материала</w:t>
      </w:r>
      <w:r w:rsidR="00811631">
        <w:rPr>
          <w:rFonts w:ascii="Times New Roman" w:hAnsi="Times New Roman"/>
          <w:b/>
          <w:i/>
        </w:rPr>
        <w:t>.</w:t>
      </w:r>
    </w:p>
    <w:p w:rsidR="00811631" w:rsidRPr="00511C6D" w:rsidRDefault="00811631" w:rsidP="0081163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1C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Правила снятия мерок. </w:t>
      </w:r>
    </w:p>
    <w:p w:rsidR="00811631" w:rsidRPr="005D7F15" w:rsidRDefault="00811631" w:rsidP="008116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1C6D">
        <w:rPr>
          <w:rFonts w:ascii="Times New Roman" w:hAnsi="Times New Roman" w:cs="Times New Roman"/>
          <w:sz w:val="24"/>
          <w:szCs w:val="24"/>
        </w:rPr>
        <w:t>Снятие мерок заключается в измерении основных условных линий на фигуре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  )</w:t>
      </w:r>
      <w:r w:rsidRPr="00511C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5D7F15">
        <w:rPr>
          <w:rFonts w:ascii="Times New Roman" w:hAnsi="Times New Roman" w:cs="Times New Roman"/>
          <w:b/>
          <w:i/>
          <w:sz w:val="24"/>
          <w:szCs w:val="24"/>
        </w:rPr>
        <w:t>К основным линиям фигуры относятся:</w:t>
      </w:r>
      <w:r w:rsidRPr="00511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линия шеи,</w:t>
      </w:r>
      <w:r w:rsidRPr="005D7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линии груди,</w:t>
      </w:r>
      <w:r w:rsidRPr="005D7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линия талии, линия бедер,</w:t>
      </w:r>
      <w:r w:rsidRPr="005D7F15">
        <w:rPr>
          <w:rFonts w:ascii="Times New Roman" w:hAnsi="Times New Roman" w:cs="Times New Roman"/>
          <w:sz w:val="24"/>
          <w:szCs w:val="24"/>
        </w:rPr>
        <w:t xml:space="preserve"> линия колен</w:t>
      </w:r>
      <w:r>
        <w:rPr>
          <w:rFonts w:ascii="Times New Roman" w:hAnsi="Times New Roman" w:cs="Times New Roman"/>
          <w:sz w:val="24"/>
          <w:szCs w:val="24"/>
        </w:rPr>
        <w:t xml:space="preserve"> (  )</w:t>
      </w:r>
      <w:r w:rsidRPr="005D7F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1631" w:rsidRDefault="00811631" w:rsidP="00811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15">
        <w:rPr>
          <w:rFonts w:ascii="Times New Roman" w:hAnsi="Times New Roman" w:cs="Times New Roman"/>
          <w:b/>
          <w:i/>
          <w:sz w:val="24"/>
          <w:szCs w:val="24"/>
        </w:rPr>
        <w:t>Мерки обозначают:</w:t>
      </w:r>
      <w:r>
        <w:rPr>
          <w:rFonts w:ascii="Times New Roman" w:hAnsi="Times New Roman" w:cs="Times New Roman"/>
          <w:sz w:val="24"/>
          <w:szCs w:val="24"/>
        </w:rPr>
        <w:t xml:space="preserve"> Ош - обхват шеи,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обхват груди,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обхват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талии, Об – обхват бёдер (  ). </w:t>
      </w:r>
    </w:p>
    <w:p w:rsidR="00811631" w:rsidRDefault="00811631" w:rsidP="00811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15">
        <w:rPr>
          <w:rFonts w:ascii="Times New Roman" w:hAnsi="Times New Roman" w:cs="Times New Roman"/>
          <w:b/>
          <w:i/>
          <w:sz w:val="24"/>
          <w:szCs w:val="24"/>
        </w:rPr>
        <w:t xml:space="preserve"> Буква «О»</w:t>
      </w:r>
      <w:r>
        <w:rPr>
          <w:rFonts w:ascii="Times New Roman" w:hAnsi="Times New Roman" w:cs="Times New Roman"/>
          <w:sz w:val="24"/>
          <w:szCs w:val="24"/>
        </w:rPr>
        <w:t xml:space="preserve"> обозначает обхват, поэтому мерку записывают  полной величиной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  ).  </w:t>
      </w:r>
      <w:proofErr w:type="gramEnd"/>
      <w:r>
        <w:rPr>
          <w:rFonts w:ascii="Times New Roman" w:hAnsi="Times New Roman" w:cs="Times New Roman"/>
          <w:sz w:val="24"/>
          <w:szCs w:val="24"/>
        </w:rPr>
        <w:t>Следующие за буквой «О» буквы обозначают место измерения мерки (  )</w:t>
      </w:r>
    </w:p>
    <w:p w:rsidR="00811631" w:rsidRPr="00511C6D" w:rsidRDefault="00811631" w:rsidP="00811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4C3">
        <w:rPr>
          <w:rFonts w:ascii="Times New Roman" w:hAnsi="Times New Roman" w:cs="Times New Roman"/>
          <w:b/>
          <w:i/>
          <w:sz w:val="24"/>
          <w:szCs w:val="24"/>
        </w:rPr>
        <w:t>Заглавная буква «С»</w:t>
      </w:r>
      <w:r>
        <w:rPr>
          <w:rFonts w:ascii="Times New Roman" w:hAnsi="Times New Roman" w:cs="Times New Roman"/>
          <w:sz w:val="24"/>
          <w:szCs w:val="24"/>
        </w:rPr>
        <w:t xml:space="preserve"> обозначает половину обхвата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  ).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шеи,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груди ит.д. В этом случае мерка делится на два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  ).</w:t>
      </w:r>
      <w:proofErr w:type="gramEnd"/>
    </w:p>
    <w:p w:rsidR="00811631" w:rsidRPr="00511C6D" w:rsidRDefault="00811631" w:rsidP="008116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1C6D">
        <w:rPr>
          <w:rFonts w:ascii="Times New Roman" w:hAnsi="Times New Roman" w:cs="Times New Roman"/>
          <w:sz w:val="24"/>
          <w:szCs w:val="24"/>
        </w:rPr>
        <w:t xml:space="preserve">Мерки снимают </w:t>
      </w:r>
      <w:r w:rsidRPr="00511C6D">
        <w:rPr>
          <w:rFonts w:ascii="Times New Roman" w:hAnsi="Times New Roman" w:cs="Times New Roman"/>
          <w:b/>
          <w:i/>
          <w:sz w:val="24"/>
          <w:szCs w:val="24"/>
        </w:rPr>
        <w:t>по правой стороне фигуры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(  )</w:t>
      </w:r>
      <w:r w:rsidRPr="00511C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52B87" w:rsidRPr="00811631" w:rsidRDefault="00811631" w:rsidP="0081163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1C6D">
        <w:rPr>
          <w:rFonts w:ascii="Times New Roman" w:hAnsi="Times New Roman" w:cs="Times New Roman"/>
          <w:sz w:val="24"/>
          <w:szCs w:val="24"/>
        </w:rPr>
        <w:lastRenderedPageBreak/>
        <w:t xml:space="preserve">Сначала снимают </w:t>
      </w:r>
      <w:r w:rsidRPr="00511C6D">
        <w:rPr>
          <w:rFonts w:ascii="Times New Roman" w:hAnsi="Times New Roman" w:cs="Times New Roman"/>
          <w:b/>
          <w:i/>
          <w:sz w:val="24"/>
          <w:szCs w:val="24"/>
        </w:rPr>
        <w:t>мерки обхватов, а затем — длин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(  )</w:t>
      </w:r>
      <w:r w:rsidRPr="00511C6D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D11CDE" w:rsidRPr="00811631" w:rsidRDefault="00811631" w:rsidP="0081163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Приём «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». </w:t>
      </w:r>
      <w:proofErr w:type="spellStart"/>
      <w:r w:rsidR="00D11CDE" w:rsidRPr="00811631"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 w:rsidR="00D11CDE" w:rsidRPr="00811631">
        <w:rPr>
          <w:rFonts w:ascii="Times New Roman" w:hAnsi="Times New Roman" w:cs="Times New Roman"/>
          <w:b/>
          <w:sz w:val="24"/>
          <w:szCs w:val="24"/>
        </w:rPr>
        <w:t> как метод обучения универсален.</w:t>
      </w:r>
      <w:r w:rsidR="00D11CDE" w:rsidRPr="00811631">
        <w:rPr>
          <w:rFonts w:ascii="Times New Roman" w:hAnsi="Times New Roman" w:cs="Times New Roman"/>
          <w:sz w:val="24"/>
          <w:szCs w:val="24"/>
        </w:rPr>
        <w:t xml:space="preserve"> Его можно применять к темам любого предмета школьной программы. Он позволяет заинтересовать учащихся, помогает лучше понять и осмыслить изучаемый материал. </w:t>
      </w:r>
    </w:p>
    <w:p w:rsidR="00D11CDE" w:rsidRPr="002A689E" w:rsidRDefault="00D11CDE" w:rsidP="00150EE0">
      <w:pPr>
        <w:pStyle w:val="a4"/>
        <w:spacing w:before="0" w:beforeAutospacing="0" w:after="0" w:afterAutospacing="0" w:line="360" w:lineRule="auto"/>
        <w:ind w:firstLine="567"/>
        <w:jc w:val="both"/>
        <w:rPr>
          <w:b/>
        </w:rPr>
      </w:pPr>
      <w:r w:rsidRPr="002A689E">
        <w:rPr>
          <w:b/>
          <w:bCs/>
        </w:rPr>
        <w:t>Для чего используется:</w:t>
      </w:r>
    </w:p>
    <w:p w:rsidR="00D11CDE" w:rsidRPr="002A689E" w:rsidRDefault="00D11CDE" w:rsidP="00150EE0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firstLine="567"/>
        <w:contextualSpacing/>
        <w:jc w:val="both"/>
      </w:pPr>
      <w:r w:rsidRPr="002A689E">
        <w:rPr>
          <w:bCs/>
          <w:iCs/>
        </w:rPr>
        <w:t>обогащает словарный запас;</w:t>
      </w:r>
    </w:p>
    <w:p w:rsidR="00D11CDE" w:rsidRPr="002A689E" w:rsidRDefault="00D11CDE" w:rsidP="00150EE0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firstLine="567"/>
        <w:contextualSpacing/>
        <w:jc w:val="both"/>
      </w:pPr>
      <w:r w:rsidRPr="002A689E">
        <w:rPr>
          <w:bCs/>
          <w:iCs/>
        </w:rPr>
        <w:t>подготавливает к краткому пересказу;</w:t>
      </w:r>
    </w:p>
    <w:p w:rsidR="00D11CDE" w:rsidRPr="002A689E" w:rsidRDefault="00D11CDE" w:rsidP="00150EE0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firstLine="567"/>
        <w:contextualSpacing/>
        <w:jc w:val="both"/>
      </w:pPr>
      <w:r w:rsidRPr="002A689E">
        <w:rPr>
          <w:bCs/>
          <w:iCs/>
        </w:rPr>
        <w:t>учит формулировать идею (ключевую фразу);</w:t>
      </w:r>
    </w:p>
    <w:p w:rsidR="00D11CDE" w:rsidRPr="002A689E" w:rsidRDefault="00D11CDE" w:rsidP="00150EE0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firstLine="567"/>
        <w:contextualSpacing/>
        <w:jc w:val="both"/>
      </w:pPr>
      <w:r w:rsidRPr="002A689E">
        <w:rPr>
          <w:bCs/>
          <w:iCs/>
        </w:rPr>
        <w:t>позволяет почувствовать себя хоть на мгновение творцом;</w:t>
      </w:r>
    </w:p>
    <w:p w:rsidR="00D11CDE" w:rsidRPr="00811631" w:rsidRDefault="00D11CDE" w:rsidP="00811631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firstLine="567"/>
        <w:contextualSpacing/>
        <w:jc w:val="both"/>
      </w:pPr>
      <w:r w:rsidRPr="002A689E">
        <w:rPr>
          <w:bCs/>
          <w:iCs/>
        </w:rPr>
        <w:t>получается у всех.</w:t>
      </w:r>
    </w:p>
    <w:p w:rsidR="006A5EB9" w:rsidRPr="002A689E" w:rsidRDefault="00D11CDE" w:rsidP="00150EE0">
      <w:pPr>
        <w:pStyle w:val="a3"/>
        <w:spacing w:after="0" w:line="36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89E">
        <w:rPr>
          <w:rFonts w:ascii="Times New Roman" w:hAnsi="Times New Roman" w:cs="Times New Roman"/>
          <w:sz w:val="24"/>
          <w:szCs w:val="24"/>
        </w:rPr>
        <w:t>Составлять пятистишие достаточно просто, поэтому использовать его допустимо в работе с детьми любого возраста.</w:t>
      </w:r>
    </w:p>
    <w:p w:rsidR="00DE5930" w:rsidRPr="00811631" w:rsidRDefault="00D11CDE" w:rsidP="00811631">
      <w:pPr>
        <w:pStyle w:val="a3"/>
        <w:spacing w:after="0" w:line="360" w:lineRule="auto"/>
        <w:ind w:left="-426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2A689E">
        <w:rPr>
          <w:rFonts w:ascii="Times New Roman" w:hAnsi="Times New Roman" w:cs="Times New Roman"/>
          <w:b/>
          <w:iCs/>
          <w:sz w:val="24"/>
          <w:szCs w:val="24"/>
        </w:rPr>
        <w:t>Синквейн</w:t>
      </w:r>
      <w:proofErr w:type="spellEnd"/>
      <w:r w:rsidRPr="002A689E">
        <w:rPr>
          <w:rFonts w:ascii="Times New Roman" w:hAnsi="Times New Roman" w:cs="Times New Roman"/>
          <w:b/>
          <w:iCs/>
          <w:sz w:val="24"/>
          <w:szCs w:val="24"/>
        </w:rPr>
        <w:t xml:space="preserve"> формирует аналитические способности.</w:t>
      </w:r>
    </w:p>
    <w:p w:rsidR="00D11CDE" w:rsidRPr="002A689E" w:rsidRDefault="00D11CDE" w:rsidP="00150EE0">
      <w:pPr>
        <w:pStyle w:val="a3"/>
        <w:spacing w:after="0" w:line="360" w:lineRule="auto"/>
        <w:ind w:left="-426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A689E">
        <w:rPr>
          <w:rFonts w:ascii="Times New Roman" w:hAnsi="Times New Roman" w:cs="Times New Roman"/>
          <w:b/>
          <w:iCs/>
          <w:sz w:val="24"/>
          <w:szCs w:val="24"/>
        </w:rPr>
        <w:t>Структура приёма «</w:t>
      </w:r>
      <w:proofErr w:type="spellStart"/>
      <w:r w:rsidRPr="002A689E">
        <w:rPr>
          <w:rFonts w:ascii="Times New Roman" w:hAnsi="Times New Roman" w:cs="Times New Roman"/>
          <w:b/>
          <w:iCs/>
          <w:sz w:val="24"/>
          <w:szCs w:val="24"/>
        </w:rPr>
        <w:t>синквейн</w:t>
      </w:r>
      <w:proofErr w:type="spellEnd"/>
      <w:r w:rsidRPr="002A689E">
        <w:rPr>
          <w:rFonts w:ascii="Times New Roman" w:hAnsi="Times New Roman" w:cs="Times New Roman"/>
          <w:b/>
          <w:iCs/>
          <w:sz w:val="24"/>
          <w:szCs w:val="24"/>
        </w:rPr>
        <w:t>»:</w:t>
      </w:r>
    </w:p>
    <w:p w:rsidR="00D11CDE" w:rsidRPr="002A689E" w:rsidRDefault="00D11CDE" w:rsidP="00150EE0">
      <w:pPr>
        <w:pStyle w:val="a3"/>
        <w:spacing w:after="0" w:line="360" w:lineRule="auto"/>
        <w:ind w:left="-426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689E">
        <w:rPr>
          <w:rFonts w:ascii="Times New Roman" w:hAnsi="Times New Roman" w:cs="Times New Roman"/>
          <w:iCs/>
          <w:sz w:val="24"/>
          <w:szCs w:val="24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2A689E">
        <w:rPr>
          <w:rFonts w:ascii="Times New Roman" w:hAnsi="Times New Roman" w:cs="Times New Roman"/>
          <w:iCs/>
          <w:sz w:val="24"/>
          <w:szCs w:val="24"/>
        </w:rPr>
        <w:t>c</w:t>
      </w:r>
      <w:proofErr w:type="gramEnd"/>
      <w:r w:rsidRPr="002A689E">
        <w:rPr>
          <w:rFonts w:ascii="Times New Roman" w:hAnsi="Times New Roman" w:cs="Times New Roman"/>
          <w:iCs/>
          <w:sz w:val="24"/>
          <w:szCs w:val="24"/>
        </w:rPr>
        <w:t>инквейна</w:t>
      </w:r>
      <w:proofErr w:type="spellEnd"/>
      <w:r w:rsidRPr="002A689E">
        <w:rPr>
          <w:rFonts w:ascii="Times New Roman" w:hAnsi="Times New Roman" w:cs="Times New Roman"/>
          <w:iCs/>
          <w:sz w:val="24"/>
          <w:szCs w:val="24"/>
        </w:rPr>
        <w:t>.</w:t>
      </w:r>
    </w:p>
    <w:p w:rsidR="00D11CDE" w:rsidRPr="002A689E" w:rsidRDefault="00D11CDE" w:rsidP="00150EE0">
      <w:pPr>
        <w:pStyle w:val="a3"/>
        <w:spacing w:after="0" w:line="360" w:lineRule="auto"/>
        <w:ind w:left="-426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689E">
        <w:rPr>
          <w:rFonts w:ascii="Times New Roman" w:hAnsi="Times New Roman" w:cs="Times New Roman"/>
          <w:iCs/>
          <w:sz w:val="24"/>
          <w:szCs w:val="24"/>
        </w:rPr>
        <w:t>2 строка – два прилагательных, выражающих главную мысль.</w:t>
      </w:r>
    </w:p>
    <w:p w:rsidR="00D11CDE" w:rsidRPr="002A689E" w:rsidRDefault="00D11CDE" w:rsidP="00150EE0">
      <w:pPr>
        <w:pStyle w:val="a3"/>
        <w:spacing w:after="0" w:line="360" w:lineRule="auto"/>
        <w:ind w:left="-426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689E">
        <w:rPr>
          <w:rFonts w:ascii="Times New Roman" w:hAnsi="Times New Roman" w:cs="Times New Roman"/>
          <w:iCs/>
          <w:sz w:val="24"/>
          <w:szCs w:val="24"/>
        </w:rPr>
        <w:t>3 строка – три глагола, описывающие действия в рамках темы.</w:t>
      </w:r>
    </w:p>
    <w:p w:rsidR="00D11CDE" w:rsidRPr="002A689E" w:rsidRDefault="00D11CDE" w:rsidP="00150EE0">
      <w:pPr>
        <w:pStyle w:val="a3"/>
        <w:spacing w:after="0" w:line="360" w:lineRule="auto"/>
        <w:ind w:left="-426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689E">
        <w:rPr>
          <w:rFonts w:ascii="Times New Roman" w:hAnsi="Times New Roman" w:cs="Times New Roman"/>
          <w:iCs/>
          <w:sz w:val="24"/>
          <w:szCs w:val="24"/>
        </w:rPr>
        <w:t>4 строка – фраза, несущая определенный смысл.</w:t>
      </w:r>
    </w:p>
    <w:p w:rsidR="00700D0B" w:rsidRPr="002A689E" w:rsidRDefault="00D11CDE" w:rsidP="00150EE0">
      <w:pPr>
        <w:pStyle w:val="a3"/>
        <w:spacing w:after="0" w:line="360" w:lineRule="auto"/>
        <w:ind w:left="-426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689E">
        <w:rPr>
          <w:rFonts w:ascii="Times New Roman" w:hAnsi="Times New Roman" w:cs="Times New Roman"/>
          <w:iCs/>
          <w:sz w:val="24"/>
          <w:szCs w:val="24"/>
        </w:rPr>
        <w:t>5 строка – заключение в форме существительного (ассоциация с первым словом).</w:t>
      </w:r>
    </w:p>
    <w:p w:rsidR="00536670" w:rsidRPr="002A689E" w:rsidRDefault="00536670" w:rsidP="00150E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color w:val="262626" w:themeColor="text1" w:themeTint="D9"/>
          <w:sz w:val="24"/>
          <w:szCs w:val="24"/>
        </w:rPr>
      </w:pPr>
      <w:r w:rsidRPr="002A689E">
        <w:rPr>
          <w:rFonts w:ascii="Times New Roman" w:hAnsi="Times New Roman" w:cs="Times New Roman"/>
          <w:b/>
          <w:bCs/>
          <w:i/>
          <w:color w:val="262626" w:themeColor="text1" w:themeTint="D9"/>
          <w:sz w:val="24"/>
          <w:szCs w:val="24"/>
        </w:rPr>
        <w:t>Например:</w:t>
      </w:r>
    </w:p>
    <w:p w:rsidR="002A689E" w:rsidRPr="002A689E" w:rsidRDefault="00536670" w:rsidP="00150E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2A689E">
        <w:rPr>
          <w:rFonts w:ascii="Times New Roman" w:hAnsi="Times New Roman" w:cs="Times New Roman"/>
          <w:b/>
          <w:bCs/>
          <w:i/>
          <w:color w:val="262626" w:themeColor="text1" w:themeTint="D9"/>
          <w:sz w:val="24"/>
          <w:szCs w:val="24"/>
        </w:rPr>
        <w:t xml:space="preserve">Тема урока « </w:t>
      </w:r>
      <w:r w:rsidRPr="002A689E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Блюда из круп. Каши. 5 класс</w:t>
      </w:r>
      <w:r w:rsidR="002A689E" w:rsidRPr="002A689E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.</w:t>
      </w:r>
    </w:p>
    <w:p w:rsidR="002A689E" w:rsidRPr="002A689E" w:rsidRDefault="002A689E" w:rsidP="00150E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89E">
        <w:rPr>
          <w:rFonts w:ascii="Times New Roman" w:hAnsi="Times New Roman" w:cs="Times New Roman"/>
          <w:sz w:val="24"/>
          <w:szCs w:val="24"/>
        </w:rPr>
        <w:t>Крупы и бобовые имеют важное значение в питании, так как содержат углеводы, белки, жиры, витамины группы</w:t>
      </w:r>
      <w:proofErr w:type="gramStart"/>
      <w:r w:rsidRPr="002A689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A689E">
        <w:rPr>
          <w:rFonts w:ascii="Times New Roman" w:hAnsi="Times New Roman" w:cs="Times New Roman"/>
          <w:sz w:val="24"/>
          <w:szCs w:val="24"/>
        </w:rPr>
        <w:t xml:space="preserve">, макро  и микроэлементы. Крупы используют для приготовления различных блюд: закусочных, первых, вторых. Особенно популярны каши. Каши в зависимости от консистенции делятся </w:t>
      </w:r>
      <w:proofErr w:type="gramStart"/>
      <w:r w:rsidRPr="002A68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A689E">
        <w:rPr>
          <w:rFonts w:ascii="Times New Roman" w:hAnsi="Times New Roman" w:cs="Times New Roman"/>
          <w:sz w:val="24"/>
          <w:szCs w:val="24"/>
        </w:rPr>
        <w:t xml:space="preserve">  рассыпчатые, вязкие, жидкие. Перед тепловой обработкой крупы перебирают, мелкие просеивают, крупные промывают, обжаривают, замачивают.</w:t>
      </w:r>
    </w:p>
    <w:p w:rsidR="002A689E" w:rsidRPr="002A689E" w:rsidRDefault="002A689E" w:rsidP="00150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89E">
        <w:rPr>
          <w:rFonts w:ascii="Times New Roman" w:hAnsi="Times New Roman" w:cs="Times New Roman"/>
          <w:sz w:val="24"/>
          <w:szCs w:val="24"/>
        </w:rPr>
        <w:t xml:space="preserve">                     Каша</w:t>
      </w:r>
    </w:p>
    <w:p w:rsidR="002A689E" w:rsidRPr="002A689E" w:rsidRDefault="002A689E" w:rsidP="00150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89E">
        <w:rPr>
          <w:rFonts w:ascii="Times New Roman" w:hAnsi="Times New Roman" w:cs="Times New Roman"/>
          <w:sz w:val="24"/>
          <w:szCs w:val="24"/>
        </w:rPr>
        <w:t xml:space="preserve">                         Вязкая и рассыпчатая</w:t>
      </w:r>
    </w:p>
    <w:p w:rsidR="002A689E" w:rsidRPr="002A689E" w:rsidRDefault="002A689E" w:rsidP="00150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89E">
        <w:rPr>
          <w:rFonts w:ascii="Times New Roman" w:hAnsi="Times New Roman" w:cs="Times New Roman"/>
          <w:sz w:val="24"/>
          <w:szCs w:val="24"/>
        </w:rPr>
        <w:t xml:space="preserve">                         Перебирают, промывают, просеивают</w:t>
      </w:r>
    </w:p>
    <w:p w:rsidR="002A689E" w:rsidRPr="002A689E" w:rsidRDefault="002A689E" w:rsidP="00150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89E">
        <w:rPr>
          <w:rFonts w:ascii="Times New Roman" w:hAnsi="Times New Roman" w:cs="Times New Roman"/>
          <w:sz w:val="24"/>
          <w:szCs w:val="24"/>
        </w:rPr>
        <w:t xml:space="preserve">                         Получается очень вкусно и полезно</w:t>
      </w:r>
    </w:p>
    <w:p w:rsidR="002A689E" w:rsidRPr="002A689E" w:rsidRDefault="002A689E" w:rsidP="00150E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89E">
        <w:rPr>
          <w:rFonts w:ascii="Times New Roman" w:hAnsi="Times New Roman" w:cs="Times New Roman"/>
          <w:sz w:val="24"/>
          <w:szCs w:val="24"/>
        </w:rPr>
        <w:t xml:space="preserve">                         Крупы </w:t>
      </w:r>
    </w:p>
    <w:p w:rsidR="006A5EB9" w:rsidRPr="002A689E" w:rsidRDefault="006A5EB9" w:rsidP="00150E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2A689E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</w:t>
      </w:r>
      <w:r w:rsidR="00DE5930" w:rsidRPr="002A689E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</w:t>
      </w:r>
      <w:r w:rsidRPr="002A689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Учитывая стратегии современных подходов к чтению, можно порекомендовать  учителям предметникам следующее:</w:t>
      </w:r>
    </w:p>
    <w:p w:rsidR="006A5EB9" w:rsidRPr="002A689E" w:rsidRDefault="006A5EB9" w:rsidP="00150EE0">
      <w:pPr>
        <w:pStyle w:val="a3"/>
        <w:numPr>
          <w:ilvl w:val="0"/>
          <w:numId w:val="9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выбирать наиболее рациональные  виды чтения для усвоения  учащимися нового материала;</w:t>
      </w:r>
    </w:p>
    <w:p w:rsidR="006A5EB9" w:rsidRPr="002A689E" w:rsidRDefault="006A5EB9" w:rsidP="00150EE0">
      <w:pPr>
        <w:pStyle w:val="a3"/>
        <w:numPr>
          <w:ilvl w:val="0"/>
          <w:numId w:val="9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lastRenderedPageBreak/>
        <w:t>формировать у учащихся интерес  к чтению путем внедрения  нестандартных форм и методов работы с текстом;</w:t>
      </w:r>
    </w:p>
    <w:p w:rsidR="006A5EB9" w:rsidRPr="002A689E" w:rsidRDefault="006A5EB9" w:rsidP="00150EE0">
      <w:pPr>
        <w:pStyle w:val="a3"/>
        <w:numPr>
          <w:ilvl w:val="0"/>
          <w:numId w:val="9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определять характер   деятельности   различных      групп     учащихся  при работе с учебником;</w:t>
      </w:r>
    </w:p>
    <w:p w:rsidR="006A5EB9" w:rsidRPr="002A689E" w:rsidRDefault="006A5EB9" w:rsidP="00150EE0">
      <w:pPr>
        <w:pStyle w:val="a3"/>
        <w:numPr>
          <w:ilvl w:val="0"/>
          <w:numId w:val="9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предвидеть     возможные     затруднения    учащихся в тех или иных видах учебной деятельности;</w:t>
      </w:r>
    </w:p>
    <w:p w:rsidR="006A5EB9" w:rsidRPr="002A689E" w:rsidRDefault="006A5EB9" w:rsidP="00150EE0">
      <w:pPr>
        <w:pStyle w:val="a3"/>
        <w:numPr>
          <w:ilvl w:val="0"/>
          <w:numId w:val="9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повышать уровень самостоятельности учащихся в чтении по мере их  продвижения вперед;</w:t>
      </w:r>
    </w:p>
    <w:p w:rsidR="006A5EB9" w:rsidRPr="002A689E" w:rsidRDefault="006A5EB9" w:rsidP="00150EE0">
      <w:pPr>
        <w:pStyle w:val="a3"/>
        <w:numPr>
          <w:ilvl w:val="0"/>
          <w:numId w:val="9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организовывать     различные  виды деятельности учащихся с целью развития у них творческого мышления;</w:t>
      </w:r>
    </w:p>
    <w:p w:rsidR="006A5EB9" w:rsidRPr="002A689E" w:rsidRDefault="006A5EB9" w:rsidP="00150EE0">
      <w:pPr>
        <w:pStyle w:val="a3"/>
        <w:numPr>
          <w:ilvl w:val="0"/>
          <w:numId w:val="9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A68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обучать      самоконтролю и     самоорганизации    в различных  видах деятельности.</w:t>
      </w:r>
    </w:p>
    <w:p w:rsidR="00752B87" w:rsidRPr="002A689E" w:rsidRDefault="00752B87" w:rsidP="00150E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52B87" w:rsidRPr="002A689E" w:rsidSect="00142A58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5364"/>
    <w:multiLevelType w:val="hybridMultilevel"/>
    <w:tmpl w:val="BC5A6E00"/>
    <w:lvl w:ilvl="0" w:tplc="64709A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256DF"/>
    <w:multiLevelType w:val="hybridMultilevel"/>
    <w:tmpl w:val="648810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C7936"/>
    <w:multiLevelType w:val="hybridMultilevel"/>
    <w:tmpl w:val="BC2C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E47AE"/>
    <w:multiLevelType w:val="hybridMultilevel"/>
    <w:tmpl w:val="631A4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D1B85"/>
    <w:multiLevelType w:val="hybridMultilevel"/>
    <w:tmpl w:val="F5568D02"/>
    <w:lvl w:ilvl="0" w:tplc="4752AB94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221FA"/>
    <w:multiLevelType w:val="hybridMultilevel"/>
    <w:tmpl w:val="59C8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C3C3C"/>
    <w:multiLevelType w:val="hybridMultilevel"/>
    <w:tmpl w:val="C306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C0934"/>
    <w:multiLevelType w:val="multilevel"/>
    <w:tmpl w:val="8038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376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42733"/>
    <w:multiLevelType w:val="multilevel"/>
    <w:tmpl w:val="21F0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813425"/>
    <w:multiLevelType w:val="hybridMultilevel"/>
    <w:tmpl w:val="50F89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D6DD2"/>
    <w:multiLevelType w:val="hybridMultilevel"/>
    <w:tmpl w:val="678E0A5C"/>
    <w:lvl w:ilvl="0" w:tplc="C6F2D492">
      <w:start w:val="10"/>
      <w:numFmt w:val="decimal"/>
      <w:lvlText w:val="%1."/>
      <w:lvlJc w:val="left"/>
      <w:pPr>
        <w:ind w:left="3808" w:hanging="405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D0B"/>
    <w:rsid w:val="00142A58"/>
    <w:rsid w:val="00150EE0"/>
    <w:rsid w:val="002A689E"/>
    <w:rsid w:val="00333C09"/>
    <w:rsid w:val="00341B1F"/>
    <w:rsid w:val="003C5E9C"/>
    <w:rsid w:val="00536670"/>
    <w:rsid w:val="005D1841"/>
    <w:rsid w:val="005E579E"/>
    <w:rsid w:val="0061454F"/>
    <w:rsid w:val="0062604C"/>
    <w:rsid w:val="006A5EB9"/>
    <w:rsid w:val="00700D0B"/>
    <w:rsid w:val="00752B87"/>
    <w:rsid w:val="00775983"/>
    <w:rsid w:val="007B3EF8"/>
    <w:rsid w:val="00811631"/>
    <w:rsid w:val="00B64DDB"/>
    <w:rsid w:val="00C0122D"/>
    <w:rsid w:val="00C059B2"/>
    <w:rsid w:val="00CA2B3F"/>
    <w:rsid w:val="00CB25B5"/>
    <w:rsid w:val="00D11CDE"/>
    <w:rsid w:val="00DE5930"/>
    <w:rsid w:val="00E86FD0"/>
    <w:rsid w:val="00F3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D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11CDE"/>
    <w:pPr>
      <w:spacing w:after="0" w:line="240" w:lineRule="auto"/>
      <w:ind w:left="720"/>
    </w:pPr>
    <w:rPr>
      <w:rFonts w:ascii="Cambria" w:eastAsia="MS ??" w:hAnsi="Cambria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A5E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4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каб.103</dc:creator>
  <cp:keywords/>
  <dc:description/>
  <cp:lastModifiedBy>каб.103</cp:lastModifiedBy>
  <cp:revision>8</cp:revision>
  <dcterms:created xsi:type="dcterms:W3CDTF">2016-12-20T04:30:00Z</dcterms:created>
  <dcterms:modified xsi:type="dcterms:W3CDTF">2017-01-19T05:54:00Z</dcterms:modified>
</cp:coreProperties>
</file>