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C3C63" w:rsidRPr="002C3C63" w:rsidRDefault="002C3C63" w:rsidP="002C3C63">
      <w:pPr>
        <w:pStyle w:val="1"/>
        <w:spacing w:before="0"/>
        <w:jc w:val="center"/>
        <w:rPr>
          <w:rFonts w:ascii="PT Astra Serif" w:eastAsia="Times New Roman" w:hAnsi="PT Astra Serif" w:cs="Arial"/>
          <w:b/>
          <w:bCs/>
          <w:color w:val="auto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ab/>
      </w:r>
      <w:r w:rsidRPr="002C3C63">
        <w:rPr>
          <w:rFonts w:ascii="PT Astra Serif" w:eastAsia="Times New Roman" w:hAnsi="PT Astra Serif" w:cs="Arial"/>
          <w:b/>
          <w:color w:val="auto"/>
          <w:sz w:val="48"/>
          <w:szCs w:val="48"/>
          <w:lang w:eastAsia="ru-RU"/>
        </w:rPr>
        <w:t>Доклад на тему:</w:t>
      </w:r>
      <w:r w:rsidRPr="002C3C63">
        <w:rPr>
          <w:rFonts w:ascii="PT Astra Serif" w:eastAsia="Times New Roman" w:hAnsi="PT Astra Serif" w:cs="Arial"/>
          <w:b/>
          <w:bCs/>
          <w:color w:val="auto"/>
          <w:kern w:val="36"/>
          <w:sz w:val="48"/>
          <w:szCs w:val="48"/>
          <w:lang w:eastAsia="ru-RU"/>
        </w:rPr>
        <w:t xml:space="preserve"> </w:t>
      </w:r>
    </w:p>
    <w:p w:rsidR="002C3C63" w:rsidRPr="002C3C63" w:rsidRDefault="002C3C63" w:rsidP="002C3C63">
      <w:pPr>
        <w:pStyle w:val="1"/>
        <w:spacing w:before="0"/>
        <w:jc w:val="center"/>
        <w:rPr>
          <w:rFonts w:ascii="PT Astra Serif" w:eastAsia="Times New Roman" w:hAnsi="PT Astra Serif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2C3C63">
        <w:rPr>
          <w:rFonts w:ascii="PT Astra Serif" w:eastAsia="Times New Roman" w:hAnsi="PT Astra Serif" w:cs="Arial"/>
          <w:b/>
          <w:bCs/>
          <w:color w:val="auto"/>
          <w:kern w:val="36"/>
          <w:sz w:val="48"/>
          <w:szCs w:val="48"/>
          <w:lang w:eastAsia="ru-RU"/>
        </w:rPr>
        <w:t>«Развитие мелкой моторики у детей»</w:t>
      </w:r>
    </w:p>
    <w:p w:rsidR="002E409B" w:rsidRPr="002C3C63" w:rsidRDefault="002E409B" w:rsidP="002C3C63">
      <w:pPr>
        <w:shd w:val="clear" w:color="auto" w:fill="FFFFFF"/>
        <w:tabs>
          <w:tab w:val="left" w:pos="2412"/>
        </w:tabs>
        <w:spacing w:after="240" w:line="330" w:lineRule="atLeast"/>
        <w:rPr>
          <w:rFonts w:ascii="PT Astra Serif" w:eastAsia="Times New Roman" w:hAnsi="PT Astra Serif" w:cs="Arial"/>
          <w:b/>
          <w:sz w:val="48"/>
          <w:szCs w:val="48"/>
          <w:lang w:eastAsia="ru-RU"/>
        </w:rPr>
      </w:pPr>
    </w:p>
    <w:p w:rsidR="002C3C63" w:rsidRPr="002C3C63" w:rsidRDefault="002C3C63" w:rsidP="002C3C63">
      <w:pPr>
        <w:shd w:val="clear" w:color="auto" w:fill="FFFFFF"/>
        <w:tabs>
          <w:tab w:val="left" w:pos="2412"/>
        </w:tabs>
        <w:spacing w:after="240" w:line="330" w:lineRule="atLeast"/>
        <w:rPr>
          <w:rFonts w:ascii="PT Astra Serif" w:eastAsia="Times New Roman" w:hAnsi="PT Astra Serif" w:cs="Arial"/>
          <w:color w:val="151515"/>
          <w:sz w:val="24"/>
          <w:szCs w:val="24"/>
          <w:lang w:eastAsia="ru-RU"/>
        </w:rPr>
      </w:pPr>
    </w:p>
    <w:p w:rsidR="002E409B" w:rsidRPr="002C3C63" w:rsidRDefault="002E409B" w:rsidP="002E409B">
      <w:pPr>
        <w:shd w:val="clear" w:color="auto" w:fill="FFFFFF"/>
        <w:spacing w:after="240" w:line="330" w:lineRule="atLeast"/>
        <w:rPr>
          <w:rFonts w:ascii="PT Astra Serif" w:eastAsia="Times New Roman" w:hAnsi="PT Astra Serif" w:cs="Arial"/>
          <w:color w:val="151515"/>
          <w:sz w:val="24"/>
          <w:szCs w:val="24"/>
          <w:lang w:eastAsia="ru-RU"/>
        </w:rPr>
      </w:pPr>
    </w:p>
    <w:p w:rsidR="002E409B" w:rsidRPr="002C3C63" w:rsidRDefault="002E409B" w:rsidP="002E409B">
      <w:pPr>
        <w:shd w:val="clear" w:color="auto" w:fill="FFFFFF"/>
        <w:spacing w:after="240" w:line="330" w:lineRule="atLeast"/>
        <w:rPr>
          <w:rFonts w:ascii="PT Astra Serif" w:eastAsia="Times New Roman" w:hAnsi="PT Astra Serif" w:cs="Arial"/>
          <w:color w:val="151515"/>
          <w:sz w:val="24"/>
          <w:szCs w:val="24"/>
          <w:lang w:eastAsia="ru-RU"/>
        </w:rPr>
      </w:pPr>
    </w:p>
    <w:p w:rsidR="002E409B" w:rsidRPr="002C3C63" w:rsidRDefault="002E409B" w:rsidP="002E409B">
      <w:pPr>
        <w:shd w:val="clear" w:color="auto" w:fill="FFFFFF"/>
        <w:spacing w:after="240" w:line="330" w:lineRule="atLeast"/>
        <w:rPr>
          <w:rFonts w:ascii="PT Astra Serif" w:eastAsia="Times New Roman" w:hAnsi="PT Astra Serif" w:cs="Arial"/>
          <w:color w:val="151515"/>
          <w:sz w:val="24"/>
          <w:szCs w:val="24"/>
          <w:lang w:eastAsia="ru-RU"/>
        </w:rPr>
      </w:pPr>
    </w:p>
    <w:p w:rsidR="002E409B" w:rsidRPr="002C3C63" w:rsidRDefault="002E409B" w:rsidP="002E409B">
      <w:pPr>
        <w:shd w:val="clear" w:color="auto" w:fill="FFFFFF"/>
        <w:spacing w:after="240" w:line="330" w:lineRule="atLeast"/>
        <w:rPr>
          <w:rFonts w:ascii="PT Astra Serif" w:eastAsia="Times New Roman" w:hAnsi="PT Astra Serif" w:cs="Arial"/>
          <w:color w:val="151515"/>
          <w:sz w:val="24"/>
          <w:szCs w:val="24"/>
          <w:lang w:eastAsia="ru-RU"/>
        </w:rPr>
      </w:pPr>
    </w:p>
    <w:p w:rsidR="002E409B" w:rsidRDefault="002C3C63" w:rsidP="002C3C63">
      <w:pPr>
        <w:shd w:val="clear" w:color="auto" w:fill="FFFFFF"/>
        <w:spacing w:after="240" w:line="330" w:lineRule="atLeast"/>
        <w:jc w:val="right"/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</w:pPr>
      <w:r w:rsidRPr="002C3C63"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  <w:t xml:space="preserve">Докладчик: </w:t>
      </w:r>
      <w:proofErr w:type="spellStart"/>
      <w:r w:rsidRPr="002C3C63"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  <w:t>Афиногентова</w:t>
      </w:r>
      <w:proofErr w:type="spellEnd"/>
      <w:r w:rsidRPr="002C3C63"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  <w:t xml:space="preserve"> Г.В.</w:t>
      </w:r>
    </w:p>
    <w:p w:rsidR="002C3C63" w:rsidRPr="002C3C63" w:rsidRDefault="002C3C63" w:rsidP="002C3C63">
      <w:pPr>
        <w:shd w:val="clear" w:color="auto" w:fill="FFFFFF"/>
        <w:spacing w:after="240" w:line="330" w:lineRule="atLeast"/>
        <w:jc w:val="right"/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</w:pPr>
      <w:r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  <w:t>Педагог дополнительного образования</w:t>
      </w:r>
    </w:p>
    <w:p w:rsidR="002E409B" w:rsidRPr="002C3C63" w:rsidRDefault="002C3C63" w:rsidP="002C3C63">
      <w:pPr>
        <w:shd w:val="clear" w:color="auto" w:fill="FFFFFF"/>
        <w:tabs>
          <w:tab w:val="left" w:pos="6228"/>
        </w:tabs>
        <w:spacing w:after="240" w:line="330" w:lineRule="atLeast"/>
        <w:jc w:val="right"/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</w:pPr>
      <w:r w:rsidRPr="002C3C63">
        <w:rPr>
          <w:rFonts w:ascii="PT Astra Serif" w:eastAsia="Times New Roman" w:hAnsi="PT Astra Serif" w:cs="Arial"/>
          <w:color w:val="151515"/>
          <w:sz w:val="32"/>
          <w:szCs w:val="32"/>
          <w:lang w:eastAsia="ru-RU"/>
        </w:rPr>
        <w:t>МУДО «Центр детского творчества»</w:t>
      </w: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bookmarkStart w:id="0" w:name="_GoBack"/>
      <w:bookmarkEnd w:id="0"/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C3C63" w:rsidP="002C3C63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2025г.</w:t>
      </w: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Изобразительная деятельность детей за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ключает в себе большие возможно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сти. По мнению ученых, изобразительная деятельность имеет особый биологический смысл. Оно является средством психического и физического развития детей. Рисование участвует в формировании зрительных образов, помогая овладевать формами, координировать перцептивные и моторные акты.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Рисунок, являющийся продуктом изобразительной деятельности ребенка, с одной стороны, позволяет выявить основные характерные проблемы, с которыми сталкивается ребенок в процессе изобразительной деятельности, а с другой - найти пути их решения.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Одной из основных проблем, встре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чающихся практически у всех детей, является недостаточное развитие мелкой мото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рики. Это во многом тормозит не только сам процесс творчества, но и общий уровень сенсорного развития, особен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 мышления и речи. Поэтому, для нормального развития ребенка и формирования его способностей к рисованию большое значение наряду со способностью восприятия имеет моторное развитие ребенка и особенно развитие движений его рук, коор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динация руки и глаза.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Нам представляется правильной и важной его мысль о том, что развитие мелкой моторики нужно не только для передачи изображения. Тонкая моторика отражает общее развитие ребенка, а также его интеллектуальные способности, его сообразительность, изобретательность и другие качества, необходимые для жизни. Чем более тонкие действия совершают руки ребенка, тем быстрее и лучше развивается его речь и мышление.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В. А. Сухомлинский писал, что «Истоки творческих способностей и даро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вания детей на кончиках их пальцев, образно говоря, идут тончайшие ру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чейки, которые питают источник творческой мысли. Чем больше уверен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ности и изобретательности в движениях детской руки, тем тоньше взаимодействие с орудием труда, чем сложнее движение, необходимое для этого взаимодействия, тем глубже входит взаимодействие руки с при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родой, с общественным трудом в духовную жизнь ребенка. Другими сло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вами: чем больше мастерства в детской руке, тем умнее ребенок». И действительно, исследования последних лет показали прямую связь трудностей в возникновении обучения в школе и в рисовании у младших школьников с не сформированными навыками мелкой мото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рики руки [31].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Поэтому в системе учебно-воспитательной работы с детьми необходимо уделять внимание развитию движения пальцев рук. Четкого и точного «рецепта» улучшения мелкой мускулатуры рук младших школьников в литературе не дано. Но мы считаем, что развитие мелкой моторики эффективнее всего будет проходить на занятиях изобразительным искусством с применением комплекса упражнений, т.к. занятия по изобразительной деятельности являются орудийной деятельностью способствующей развитию ручной умелости, координации движения руки и глаза.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При выборе темы нами двигало желание помочь детям младшего школьного возраста, т.к. у многих из них в начале обучения возникают трудности, связанные именно с плохим развитием мелкой моторики и координации движений рук.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Изучение литературы показывает, что эту проблему рассматривали многие зарубежные (Ж. Пиаже, М.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Фростиг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др.) и отечественные (Б.Г. Ананьев, Т.В.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Аху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-тина, Л.А.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Венгер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П.Я. Гальперин, А.В. За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порожец, О.А. Карабанова, Т.С. Комарова, Н.С. Пантина, Е.Н. Потапова, И.О.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Якиман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ская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А.Р.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Лурия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З.Г.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Симерницкая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Т.Ю.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Андрущенко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д.р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.) психологи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нейропсихологи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 Но они в основном описывают этапы развития мелкой моторики, приводят диагностику её определения, т.е. дают общие понятия (общие сведения). Поэтому мы считаем актуальным, вынести эту проблему на рассмотрение и изучение.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Цель исследования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– составить и апробировать комплекс упражнений для развития мелкой моторики у детей младшего школьного возраста на занятиях изобразительного искусства.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Объект исследования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процесс развития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</w:t>
      </w: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редмет исследования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– комплекс упражнений как средство развития мелкой моторики у младших школьников на занятиях изобразительного искусства.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Гипотеза исследования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развитие мелкой моторики у детей младшего школьного возраста будет проходить успешнее, если на занятиях изобразительного искусства использовать комплекс упражнений, способствующих формированию двигательных навыков (точности, скорости движений кисти руки, координации движений (взаимодействие руки и глаз).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соответствии с целью, объектом и предметом исследования были определены следующие </w:t>
      </w: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задачи: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.Проанализировать психолого-педагогическую литературу по проблеме исследования.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2.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Составить и апробировать комплекс упражнений для повышения уровня развития мелкой моторики у детей младшего школьного возраста на занятиях изобразительного искусства.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3.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Выявить эффективность использования комплекса упражнений как средства развития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 xml:space="preserve">Методы </w:t>
      </w:r>
      <w:proofErr w:type="spellStart"/>
      <w:proofErr w:type="gramStart"/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исследования: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анализ</w:t>
      </w:r>
      <w:proofErr w:type="spellEnd"/>
      <w:proofErr w:type="gram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психолого-педагогической литературы по проблеме исследования, тестирование, наблюдение.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Практическая значимость исследования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заключается в разработке содержания занятий изобразительного искусства с комплексом упражнений, способствующих развитию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Психолого-педагогические основы развития мелкой моторики у младших школьников на занятиях изобразительного искусства.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1.1. Понятие мелкой моторики.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«Не интеллектуальные преимущества сделали человека властелином над всем живущим, но то, что одни мы владеем руками – этим органом всех органов», – писал Джордано Бруно.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процессе эволюции кисть становится не только исполнительницей воли, но и созидательницей, воспитательницей мозга. Она – основной орган труда во всем его многообразии. Все то, что есть в человеке неуловимого, невыразимого, что не находит слов, ищет выражение через руку.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Человеческая рука как рабочий орган начинает раз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виваться рано и постепенно совершенствуется в про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цессе разнообразной деятельности. И этому процессу необходимо уделить особое вни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мание.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Каждая деятельность требует особого рода движе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ний. В изобразительной деятельности развиваются движения руки, связанные с процессом изображения. Рука ребенка должна действовать в зависимости от особенностей карандаша, кисти, которыми он овладе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вает на основе познания их специфики под руководст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вом педагога.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Прогрессирующее умение ребенка использовать возможности своих рук, часто называют мелкой или тонкой моторикой.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Мелкая моторика является составной частью моторных спо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собностей индивида и оптимального двигательного стереотипа со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циализированных движений. Ее развитие базируется на основе формирования оптимальной статики тела, оптимального двига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тельного стереотипа локомоций (перемещение в пространстве) и движений конечностей.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По мнению С.М.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Вайнермана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А.С.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Большева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мелкая моторика (тонкая моторика) это высокодиф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ференцированные точные движения преимущественно небольшой амплитуды и силы. Это движе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 пальцев руки.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Мелкая моторика соответствует высшему уровню оптимально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го двигательного стереотипа моторного развития человека. С од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ной стороны, она граничит со статическими положениями мелких сегментов, с другой стороны, тонкая моторика имеет зону перехо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да к крупной, или грубой моторике (движения в которых участвуют крупные мышцы). Мелкую моторику необходи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мо развивать в системе параллельного формирования всех основ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ных видов моторных (двигательных) способностей, на основе грубой моторики, с целью создания оптимального двигательного стереотипа.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Таким образом, у ребенка поэтапно моделируются и апробиру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ются основополагающие свойства пространства внешнего мира, происходит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социоэмоциональное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развитие, взаимосвязь между психическим и моторным развитием. С развитием высшей нервной деятельности произвольная двигательная деятельность в целом приобретает все большее значение в поведении ребенка.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Мелкая моторика - это разновидность движений, в которых участвуют мелкие мышцы рук. Эти движения не являются безусловным рефлексом, как ходьба, бег, прыжки, и требуют специального развития. Мелкая моторика- это двигательный навык.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Проблемы развития мелкой моторики (двигательного навыка) ребенка издавна привлекали исследователей, т. к. это необхо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димо для любой деятельности. Как показывают иссле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дования, движения составляют основу формирования представлений о форме, величине, пространстве и </w:t>
      </w:r>
      <w:proofErr w:type="gram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т.д..</w:t>
      </w:r>
      <w:proofErr w:type="gramEnd"/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А. В. Запорожец подчеркивает, что ознакомление с формой, величиной и другими пространственными свойствами предметов оказывается невозможным без движения руки или глаза, в известной последователь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ности обследующих различные участки предмета.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исследованиях В. П. Зинченко и А. Г. Рузской об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наружилось, что правильность узнавания фигуры нахо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дится в тесной зависимости от соответствия особен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ностям фигуры движений, которые производит рука, или глаз ребенка в процессе предшествующего ознакомле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 с ней.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Для развития мелкой моторики ребенка большое значение имеет созревание нервно-мышечного аппарата и ус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воение исторически сложившегося опыта предшеству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ющих поколений. Освоение движений ребенком осу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ществляется под влиянием педагога. Особенно важно это влияние при овладении действиями с предметами и орудиями. Но не всегда движения целенаправлен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ны, точны, подчиняются задаче деятельности, в которых используются орудия, инструменты, требующие специ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альных, тонко координированных движений рук. Они развиваются в процессе деятельности, путем система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тического обучения и постоянных упражнений ребенка. Переход к более сложным формам деятельности предъявляет новые требования к моторике ребенка, принуждает его овладевать новыми двигательными на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выками и умениями. Тонкие моторные навыки включают в себя выверенные движения кистей рук и пальцев.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Рассмотрим, что же такое двигательные навыки, и каковы особен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ности их формирования?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Навык это действие, сформированное путем повторения, характеризующееся высокой степенью освоения и отсутствием сознательной поэлементной регуляции и контроля.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В соответствии с видами действий различают и виды навыков: двигательные, перцептивные и интеллектуальные.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Перцептивный навык – автоматизированное чувственное отражение свойств и характеристик хорошо знакомого, неоднократно воспринимавшегося ранее предмета.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Интеллектуальный навык – автоматизированный прием, способ решения встречавшейся ранее задачи.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Двигательный навык – автоматизированное воздействие на внешний объект с помощью движения в целях его преобразования, неоднократно осуществляющееся ранее. Двигательный навык включает в себя перцептивные и интеллектуальные навыки и реализуется ими на основе автоматизированного отражения предмета, условий и порядка осуществления актов действия, направленного на преобразование реальных объектов.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Закономер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ности развития и формирования навыков те же, что и у любых других двигательных навыков. Навык возникает как автоматизируемое действие, а затем функционирует как автоматизированный способ выполнения действия. Автоматизированное выполнение действия не есть бессознательное. Сознательный контроль остается в любой степени автоматизации. На эту особенность автоматизированного действия указал И. М. Сеченов: «Чем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заученнее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движение, тем легче оно подчи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няется воле».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С. Л. Рубинштейн выделяет два рода автоматизмов — первичные и вторичные. Первично автоматические действия — это действия, возникающие независимо от сознательного намерения и протекающие вне созна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тельного контроля; к такого рода автоматическим дей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ствиям он относит рефлекторные реакции и привычки. От них следует отличать навыки — вторичные автома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тизмы, т. е. действия, выработанные сознательно, а затем применяемые автоматически. Такое понимание навыков и процесса их автомати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зации помогает раскрыть механизм развития и формирования мелкой моторики (двигательного навыка) в процессе рисования. Ни один из двигательных навыков и после их отработки и автоматизации не может быть применен бессознательно. Это в одинаковой степени относится как к навыкам использования материала и владения ин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струментом, так и к навыкам регуляции движений. Не может, например, бессознательно регулироваться сила, скорость, размах движения, так как изменение регуля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ции движений всегда направлено на характеристику изображаемого.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Двигательные навыки носят сенсомоторный характер, включают и движения руки, восприятие глаза, т.е. движение под контролем зрения и двигательных (осязательных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кинестезических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) ощущений. Зрительный контроль за движением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руки необходим на всех этапах создания изображения. Глаз оценивает по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лучающееся изображение и направляет его. На эту особенность изобразительной деятельности указывали и художники, и психологи — исследователи детского рисунка. Известный художник эпохи Возрождения Микеланджело говорил: «Цир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куль в глазах, не в руке, ибо руки работают, а глаз оце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нивает».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Определяя способность к рисованию, советские ис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следователи В. И. Киреенко, А. Г. Ковалев, Н. П.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Сакулина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подчеркивают необходимость развития глаза и руки,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координированности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их действия.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Изобразительное движение руки при рисовании, лепке, аппликации связано с мышечно-двигательными ощущениями, восприятием самого движения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кинестезически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зрительно: ребенок видит, как движется рука, и ощущает это движение. При восприятии движения у ребенка образуется представление о нем, и на этой основе строятся испол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нительные действия. Подчеркивая это, И. П. Павлов писал: «Давно было замечено и научно доказано, что раз вы думаете об определенном движении (т. е. имеете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кинестезическое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представление), вы его невольно, этого не замечая, производите». В соответствии с образовавшимися у ребенка зри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тельными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кинестезическими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представлениями произ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водится нужное движение и по ходу его выполнения корректируется. В связи с этим первый момент показа движения педагогом (показ формообразующего движе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ния, технического приема) очень важен, так как он кла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дет начало изображению. Ведь в результате восприя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тия движения и формируется представление о нем, на основе которого осуществляется движение.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 различных этапах рисования зрительный контроль за движением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кинестезические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(двигательные) ощуще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 соотносятся по-разному. Вначале зрительный контроль за движением руки будет иметь большое значение, так как опыт движения только образуется. Постепенно, по мере формирования движений, роль зрительного контроля несколько сни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жается: рука «приобретает представление» о движении, ощущение как бы входит в руку, и рисующий может произвести движение не глядя. Однако зрительный контроль не может быть снят совсем, так как без этого невозможно сколько-нибудь отчетливое расчлененное изображение. Передача пространственных свойств предмета (формы, величины, строения) требует посто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янного зрительного контроля за движением. С обра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зованием двигательных представлений, накоплением опыта рисовальные движения становятся более сво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бодными, уверенными, увеличивается произвольность регуляции движений по размаху, направленности, дли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тельности и т. д.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Зрительный контроль за процессом изображения осуществляется на основе имеющегося у ребенка представления о предмете. Направляя взором действия рук при создании рисунка, ребенок все время сверяет создаваемое с представлением того, что должно полу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читься, и исправляет изображение в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соответствии с образовавшимся представлением. Поэтому нужно, чтобы у ребенка было отчетливое представление о предмете.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Регуляция изобразительного движения через двига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тельные ощущения возможна в том случае, если сфор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мировано представление о движении. Это происходит на основе опыта движений. Ребенок начинает приобре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тать его уже в процессе обследования, когда включает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ся движение руки по контуру предмета и ребенок ощу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щает, как движется его рука: в каком направлении, ка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ково движение по размаху, по продолжительности и т.д. Включенные в обследование предмета движения руки организуют зрительное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кинестезическое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вос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приятие детей, способствуют уточнению зрительных и двигательных представлений о форме предмета и его конфигурации. Однако значение движений руки, обследующей предмет, не исчерпывается только их ролью в формир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овании образа. Давно уже отмечалось, что характер этого движения зависит от формы обследуемого пред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мета. Движения обследования по своему направлению сходны с движениями исполнительными, изобразитель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ными: они как предваряют исполнительные, и уже об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следуя предмет, ребенок упражняется в том движении, которое нужно будет произвести, чтобы изобразить предмет, т.е. передать его пространственные свойства. Ориентировочно-исследовательская деятельность при предварительном подробном обследовании пред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мета приводит к возникновению целостного образа того, что и как должно быть нарисовано. Взор может контролировать действия, производи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мые рукой, только на основе сформировавшегося представления о том, что в результате произведенного движения должно получиться. При рисовании оно слу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жит критерием сенсорной оценки создаваемого изо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бражения.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Процессы восприятия, представления (зрительные и двигательные), движения рук взаимосвязаны между собой и должны развиваться в единстве. Нарушается единство этого процесса, в частности, из-за недостаточного развития движений рук ребенка. У него может быть сформировано отчетливое представ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ление о предмете и о том движении, с помощью ко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торого можно изобразить этот предмет, но если рука с инструментом не владеет этим движением, то ребенок не сможет его произвести, </w:t>
      </w:r>
      <w:proofErr w:type="gram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 следовательно</w:t>
      </w:r>
      <w:proofErr w:type="gram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и изобра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зить предмет. Таким образом, необходимо единство зрительной и моторной координации для осуществления процесса изображения. В результате многократных повторений движений и восприятия получающегося изображения под руковод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ством педагога у детей младшего школьного возраста формируются обобщенные представления движений, заключающиеся в том, что изображение предметов одинаковой формы требует одних и тех же движений. Обобщенные представления связаны с обобщенными умениями. Это очень важный момент в обучении движениям детей: без наличия такого обобщенного представления ребенок не сможет перейти к самостоятельному изображению предметов и явлений окружающего мира.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Процесс развития мелкой моторики будет ус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пешным лишь в том случае, если педагог учтет физиологические и психологические особенности развития ребенка.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Поэтому мы считаем, что необходимо более подробно остановиться на возрастных особенностях развития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1.2. Особенности развития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Для большинства детей возраст от 7 до 11 лет - это время, когда они радикально меняют образ жизни, приступая к новой обязательной деятельности, и более полно развивают ранее сложившиеся формы поведения. Это период приобретения новых и усовершенствования старых навыков.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младшем школьном возрасте продолжается интен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сивный процесс развития двигательных функций ребен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ка. Наиболее важный прирост по многим показателям моторного развития (мышечной выносливости, простран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ственной ориентации движений, зрительно-двигательной координации) отмечается именно в возрасте 7-11 лет.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 данным Н.А. Бернштейна в этот период наблюдается ярко выраженный психо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моторный прогресс. Начинают вступать в строй высшие корковые уровни организации движений, что обеспечи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вает прогрессивное развитие точных и силовых движений, а также создает необходимые условия для освоения все большего числа двигательных навыков и предметных руч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ных манипуляций. По этой же причине у детей заметно возрастает ловкость в метании, лазании, легкоатлетичес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ких и спортивных движениях. Все это имеет неоспоримое значение и для общего психичес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кого развития ребенка. Ведь движения, двигательные акты, являясь внешним проявлением всякой психической деятельности (И.М. Сеченов), оказывают взаимно обрат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ное влияние на развитие мозговых структур. В наиболь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шей степени это относится к движениям пальцев рук.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Незрелость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кинестезического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контроля тонких движений руки, мышечно-суставного чувства не только усложняет освоение навыков, но и способствует быстрому утомлению и потере интереса к занятиям.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 данным А.В. Запорожца у младших школьников при формировании движений и двигательных навыков очень велика роль подражания, роль словесного объяснения. Объяснить это можно тем, что благодаря накопленному опыту зрительные впечатления от демонстрируемых движений вызывают двигательные пред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ставления (возникает зрительно-моторная связь) и дети уже способны воспроизвести рисовальное движе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ние, внимательно просмотрев показ учителя. Однако в тех случаях, когда дети приходят в школу, не овладев навыками рисования, использование метода пассивных движений также дает положительные результаты. Но, учитывая возможности младших школьников 6-7 лет, мы считаем не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обходимым при движении взрослым рукой ребенка, об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ращать его внимание на характер движения, состояние руки и определять их словом, чтобы формировать осо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знанные представления о движении. При недостаточности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указанных приемов дети могут при усвоении движений ориентироваться на мускульные ощущения, получаемые с помощью ведения их руки взрослыми.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По данным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Е.Н.Соколовой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у младших школьников 6-7 лет изображения прямой черты, овала сопровождается заметным дрожанием пальцев кисти руки, таким, что в результате прямые черты получаются изогнутыми, овал - зигзагообразным и не всегда замкнутым. Это объясняется тем, что у детей этого возраста еще недостаточно развита мелкая моторика.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Согласно данным психологов и физиологов, таких как Б.Г. Ананьев, А.Р.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Лурия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А.В. Запорожец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д.р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., у детей 6 – 7 лет слабо развиты мелкие мышцы кисти, не закончено окостенение костей запястья и фаланг пальцев, несовершенна нервная регуляция движения, недостаточно развиты механизмы программирования сложно координированных двигательных действий, низка выносливость к статическим нагрузкам. Зрительные и двигательные анализаторы, которые непосредственно участвуют в процессе рисования, находятся на разной стадии развития.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 xml:space="preserve">Формирование этих функций завершается к 10 – 13 годам. При этом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С.И.Гальперин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отмечал, что возраст 6–7лет является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сензитивным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(благоприятным) периодом для развития кисти руки.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Окончательно не сформированная кость быстро утомляется. Вместе с тем умеренные и достигнутые движения способствуют развитию кисти. Поэтому в этом возрасте, организуя различные виды деятельности, систематически применяя тренировочные упражнения, можно достичь хороших результатов в развитии моторики кисти (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координированности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точности, гибкости).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Именно к 6 – 7 годам в основном заканчивается созревание соответствующих зон коры головного мозга, развитие мелких мышц кисти. Важно, чтобы к этому возрасту, ребенок был подготовлен к усвоению новых двигательных навыков, а не был вынужден исправлять неправильно сформированные старые. Изменение неправильного сформированного двигательного навыка требует много сил и времени как от ребенка, так и от педагогов.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Кости запястья становятся ясно видными к 7 годам, а между семи и десяти годами, в связи с окончательным анатомическим созреванием двигательных механизмов у детей совершенствуется координация движений и </w:t>
      </w:r>
      <w:proofErr w:type="gram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более быстро вырабатываются</w:t>
      </w:r>
      <w:proofErr w:type="gram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закрепляются динамические стереотипы движений. Окостенение фаланг пальцев завершается к 11 годам, а запястья в 12 лет. В этот период несколько уменьшается богатство движений, но совершенствуются мелкие, точные движения.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Оформление моторного динамического стереотипа завершается только после полового созревания, т.е. намного позже, чем заканчивается анатомическое формирование центральной нервной системы.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В возрасте 6-11 лет по мере увеличения тела происходит удлинение костей. Иногда этот рост может сопровождаться усиливающимися болями, что доставляет ребёнку много неприятных переживаний.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 закончен в этом возрасте рост, окостенение и формирование костей грудной клетки, и вполне понятно, что нельзя не обращать внимания на ученика, сильно облокотившегося на парту или край стола при рисовании. Очень чувствителен к деформирующим воздействиям разного рода позвоночный столб, поэтому неправильная посадка может достаточно быстро привести к грубым изменениям, которые нарушат его рост, дифференцировку всех его структурных элементов.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У детей семи лет хорошо развиты крупные мышцы туловища и конечностей, но в длинных костях рук и ног только начинается окостенение. Поэтому они достаточно хорошо овладевают такими сложными движениями, как бег, прыжки, катание на коньках, ходьба на лыжах и т.п. Умение и способность выполнять эти виды движений вовсе не означает, что школьники также успешно будут выполнять мелкие, точные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тонкокоординированные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движения пальцев рук. Очень тяжелы для ребенка и статические нагрузки. Дело в том, что мелкие мышцы спины, имеющие основное значение для удержания правильной позы развиты слабее; поэтому и неправильная поза в процессе учебных занятий, и тяжелый портфель в одной руке могут стать причиной функциональных отклонений и искривлений позвоночника.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Говоря о физиологическом развитии детей 6-7 лет, важно отметить особенности силы мышц, быстроты, точности движений и выносливости. В младшем школьном возрасте сила мышц незначительна. Исследования показывают, что школьники 7-11 лет обладают сравнительно низкими показателями мышечной силы. Силовые и особенно статические упражнения вызывают у них быстрое утомление. Быстрота движений характеризуется как скоростью однократного движения, так и частотой повторяющихся движений. Скорость однократных движений увеличивается особенно интенсивно в младшем школьном возрасте. В совершенствовании точности воспроизведения движений су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щественную роль играет формирование центральных механизмов ор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ганизации произвольных движений, связанных с деятельностью высших отделов ЦНС. В процессе развития ребенка изменяется также способность воспроизводить заданную величину мышечного напряжения. Точность воспроизведения мышечного напряжения невелика у детей младшего школьного возраста. Она повышается лишь к 11годам.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течение длительного периода онтогенеза (процесс индивидуального развития организма) формируется и одно из важнейших качеств - выносливость (способность человека к продолжительному выполнению того или иного вида умственной или физической, мышечной деятельности без снижения их эффективности). Выносливость к динамической работе и статическим усилиям еще очень невелика у детей 6-7 лет.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Изучение онтогенеза двигательной системы дает важнейший материал для анализа физиологических механизмов адаптации детского организма к условиям внешней среды, для раскрытия сущности процессов, обеспечивающих надежность его функционирования на разных этапах индивидуального развития.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Рука настолько связана с нашим мышлением, с переживаниями, трудом, что стала вспомогательной частью нашего языка. Все то, что есть в человеке неуловимого, невыразимого, что не находит слов, ищет выражение через руку.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Итак, мы коротко разобрали возрастные особенности развития мелкой моторики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 всего выше сказанного можно сделать вывод, что у детей в возрасте 6-7 лет происходит интенсивное развитие мелкой моторики рук, и что этому процессу следует уделять специальное внимание, т.к. развитие движений рук выступает важным условием общего психического развития ребенка.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1.3. Комплекс упражнений на занятиях изобразительного искусства как средство развития мелкой моторики у младших школьников.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Всякая система уроков в образовательном процессе состоит из ряда упражнений. Причем упражнения представляют собой целенаправленные, социально-организованные и неоднократно повторяющиеся выполнения действий. Благодаря упражнениям способ действия совершенствуется и закрепляется. Это значит, что ученики овладевают данным способом действия. Сформированные в результате упражнений способы действия называются навыками.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 педагогического словаря: упражнение - организованное планомерное выполнение действия с целью его усвоения. Упражнение лежит в основе приобретенных тех или иных навыков и умений.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различных условиях обучения упражнение является либо единой процедурой, в рамках которой осуществляются все компоненты процесса учения - уяснение содержания действия, его закрепление, обобщения и автоматизирование, либо одной из процедур наряду с объяснением и заучиванием, которые предшествуют упражнению и обеспечивают первоначальное уяснение содержания действий и его предварительное закрепление, а также обобщение и автоматизирование, что в итоге приводит к полному овладению действием и превращению его в умение или навык.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Упражнения проводятся по всем учебным предметам в любых классах школы. Особенно большое значение они имеют на уроках изобразительного искусства. Уча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щиеся должны хорошо представлять задачу, которая лежит в ос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нове формируемого навыка. Они должны иметь возможность контролировать каждое выполняемое упражнение, особенно пер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вые действия при выработке навыка. Учитель заранее подбирает тексты и задания, проверяет готовность детей к работе. Упраж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нения подразделяются на подготовительные, тренировочные и творческие.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Подготовительные упражнения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готовят школьников к изуче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нию нового. На уроках закрепления они могут быть использованы для систематизации и обобщения, известных детям фактов, собы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тий, явлений.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Наиболее распространенный тип — </w:t>
      </w: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 Они применяются для закрепления изучаемых положений, совер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шенствования имеющихся умений и навыков, формирования новых. Важно приучить детей к самоконтролю при выполнении уп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ражнений. Ученик должен помнить то правило, на основе которого выполняются упражнения.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Творческие упражнения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направлены в большей степени на развитие творчества, самостоятельности, инициативности мышле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ния. Основным материалом творческих упражнений являются за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дания на сообразительность, смекалку и упражнения, в которых используются личные впечатления и наблюдения детей.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Всякое выполненное учеником упражнение должно быть свое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временно, объективно и правильно оценено учителем. Школьники могут стать на путь механического выполнения упражнений, если учитель поверхностно анализирует их работы.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Преподавание изобрази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тельного искусства в школе невозможно без использо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вания на уроке различного рода упражнений, которые помогают учителю формировать у школьников конкрет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ные умения и навыки. Четко ограниченная учебная задача упражнения позволяет педагогу точно и объек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тивно оценить качество усвоения учащимися учебного материала.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Для нормального формирования способностей к рисованию большое значение имеет моторное развитие ребенка и особенно развитие движений его рук, коор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динация руки и глаза. Поэтому на занятиях изобразительной деятельности мы предлагаем использовать комплекс упражнений по развитию мелкой моторики рук у детей младшего школьного возраста.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Уроки изобразительного искусства должны включать в себя упражнения, обес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печивающие коррекцию двигательной сферы и развитие про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странственной ориентации. Работа должна начинаться с предварительного упражнения. Такому упражнению может быть отведено 3-4 минуты в начале занятия. Это могут быть упражнения на проведение прямых линий — вертикальных и го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ризонтальных, штриховка, различные способы действия кистью (всем ворсом, способом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примакивания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). Отрабаты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ваемый в упражнении навык должен входить в решение последующей изобразительной задачи.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Такие упражне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 в значительной мере развивают глаз и руку ребенка, приуча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ют пальцы руки к точным, целенаправленным движениям, способствуют развитию зрительно-двигательной координации.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Если упражнение проводится впервые, учитель показывает и объясняет, как это нужно делать, пред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ложив прежде всем детям вспомнить, как надо пра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вильно держать руку с карандашом. Затем следует предложить всем детям показать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правильное движение руки с карандашом в воздухе, после чего уже провести линии на отдельных небольших листках бумаги.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Могут быть продуманы специальные упражнения, для отработки определенного качества движений, на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пример, чтобы научить детей держать карандаш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нена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пряженно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полезно предложить в начале занятия упраж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нение: двигать кистью руки с карандашом сверху вниз и слева направо, поднимая и опуская указательный палец, лежащий вдоль карандаша. При таком движении пальцы сами собой чувствуют это свободное положе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ние карандаша или кисти в руке.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целях отработки различных движений и их качеств очень важно обеспечить повторность движений не на одном занятии, что позволяет упражнять руку, способ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ствует выработке двигательных навыков.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Смысл упражнений заключается в том, что ребенок получает возможность действовать сам, много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кратно повторять разнообразные практические операции, дейст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венно ощущать результаты своих умственных и практических усилий.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Содержание упражнений должно охватывать все основные учебные проблемы, а характер их предполагать вариативность решения, т. е. возможность творческого выбора средств в рамках конкретной учебной задачи. В ходе их выполнения приобретаются и совершенствуются навыки, которые содействуют развитию руки (моторные); глаза (сенсорные) способности к умственному анализу (логические).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Академик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И.П.Павлов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говорил, что ребёнок, овладев навыком, освобождает своё сознание для другой более важной деятельности. Если учащиеся овладели навыком проведения линий, все их внимание сосредоточено на содержании работы, и тем самым процесс обучения упрощается. Рука в своих движениях должна повиноваться разуму и надо путем упражнений развивать её ловкость, быстроту в работе, умение пользоваться карандашом, кистью, пером. Тренировка руки в рисова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нии так же нужна, как и в музыке, где обучение игре на вокальных инстру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ментах сопровождается большим количеством упражнений для приобрете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ния технических навыков игре. Также, например, в обучении письму вначале изучают элементы букв, а в чистопи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сании вырабатываются навыки письма. Некоторые очертания букв нео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быкновенно сложны, так как состоят из многих изогнутых линий и де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лаются еще сложнее, когда соединяются, а слово; несмотря на это, даже малоспособные дети приобретают легкость после ряда упражнений в изобретении этих сложных знаков, а движение руки делается автома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тическим. Ученики переносят свои мысли на бумагу, а о том, как вы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водить букву, он уже не думают. Точно также должно быть и в рисовании, где надо упражняться в различных движениях до тех пор, пока ли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нии не будут проводиться легко и свободно.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Опыт показывает, что в силу отмеченных особенностей упражнения легко включаются в общую систему и являются незаменимой формой работы в тех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случаях, когда в дополнение к занятиям нужно поупражнять детей в важ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ных для моторного развития действиях и умениях.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Включение в занятия уп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ражнений значительно расширяет возмож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ности развития мелкой моторики у детей младшего школьного возраста. Это позволяет совершенствовать занятия в целом, так как важные задачи по развитию и формированию мелкой моторики могут быть осу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ществлены в развивающих упражнениях.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Упражнения нельзя считать самоцелью, средством к овладению только двигательным навыком в рисовании, их следует проводить в тесной связи с прохождением учебного материала.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Для обнаружения уровня развития мелкой моторики проведем тестовые задания.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Задание 1 «ЛАБИРИНТ»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Изучение развития точности движений кисти руки.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Материал: на листах изображены два лабиринта. Задача заключается в том, что ученикам необходимо «пройти» лабиринт, соблюдая его контуры, ни разу не оторвав карандаша и «не заезжая» за его края.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Нормативы: Уровень выполнения высокий, если выходы за пределы лабиринта отсутствуют, карандаш отрывается не более 3 раз.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Уровень выполнения низкий, если ребенок допускает более трех выходов за пределы лабиринта, рисует неровную, дрожащую, очень слабую, почти невидимую линию или линию с очень сильным нажимом, рвущим бумагу, допускает многократное проведение по одному и тому же месту.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Задание 2 «ЗМЕЙКА»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Изучение скорости движений кисти руки.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Материал: на бумаге изображена цепочка из кружочков в виде «змейки».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Ученикам предлагается в течение 30 секунд «запятнать» как можно большее количество кружков в змейке (то есть поставить в центре кружков точки).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При оценивании результатов ведется подсчет общего количества точек, нанесенных ребенком, а затем из полученного числа вычитается общее количество точек, поставленных вне кружка или на его границе. Полученное число (баллы) будет являться показателем успешности выполнения задания.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Нормативы: высокий уровень развития - 34 балла и выше;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Средний уровень – 26-34 баллов;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Низкий уровень развития - до 26 баллов [36].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Задание 3. «КРУГИ»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Изучение координации движений (взаимодействие руки и глаз).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Материал: изображение трех окружностей на плотной бумаге тремя линиями: двумя узкими и одной широкой между ними (расстояние между линиями — 1,5 мм), не тугие ножницы.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Ученикам предлагается вырезать круг по широкой линии в течении минуты. Разрешается вторая попытка (после первой неудачи). Допускается не более двух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перерезаний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узкой линии. За большое количество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перерезаний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или превышение времени результат оценивается как отрицательный. Высокий уровень – ребенок уложился в отведенное время и не сделал ни одного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перерезания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узкой линии. Средний уровень - не более двух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перерезаний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узкой линии. Низкий уровень - большое количество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перерезаний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или превышение времени.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Тестирование проводится в учебное время, на занятиях изобразительного искусства. Во время проведения теста ведется наблюдение за выполнением заданий учащимися.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2.Организация</w:t>
      </w:r>
      <w:proofErr w:type="gramEnd"/>
      <w:r w:rsidRPr="002E409B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и проведение занятий изобразительного искусства включающих комплекс упражнений для развития мелкой моторики у младших школьников.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 этапе эксперимента нами было отмечено, что у младших школьников слабо развита мелкая моторика, и что с учениками необходимо проводить упражнения по укреплению мышц кисти руки.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Беря за основу задания и упражнения таких авторов как Н.Ф. Круглова, Н.В.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Гатанова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предназначенных для развития мелкой моторики у младших школьников, нами был составлен комплекс упражнений, адаптированных для занятий изобразительным искусством в школе. Комплекс представляет собой систему упражнений, направленных на развитие зрительно-моторной коорди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нации, точности, скорости движений рук, способствует развитию мышечного тонуса кисти.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Разработанный комплекс и каждое упражнение в отдельности соответствуют возрастным особенностям младших школьников, темам занятий и цели: развитие мелкой моторики рук.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Комплекс рассчитан на 10 занятий. Упражнения проводятся в начале занятий рисованием. Они присутствуют в качестве одного из направлений работы.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1. «Горные дороги».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упражнение развивает у ребенка глазомер, мелкую моторику, самоконтроль. Особенно оно полезно для неусидчивых детей.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Необходимо провести прямую линию точно по середине дороги не отрывая карандаш от бумаги и не заезжая за края дороги.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Упражнение 2. «Штриховка».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этом упражнении необходимо аккуратно заштриховать рисунок. Штриховать надо в различных направлениях.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Штриховка является лучшим средством развития согласованных действий зрительного и двигательного анализаторов и укрепления двигательного аппарата руки. Раскрашивание рисунков предполагает четыре вида штриховки, которые обеспечивают постепенность в развитии и укреплении мелкой мускулатуры кисти руки, в отработке координации движения: раскрашивание короткими частыми штрихами; раскрашивание мелкими штрихами; центрическую штриховку (круговая штриховка от центра рисунка); штриховку длинными параллельными отрезками. При их выполнении необходимо соблюдать правила штриховки: не выходить за контуры фигуры, соблюдать параллельность линий и расстояние между ними.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При первых попытках штриховки рука быстро утомляется, дети сильно нажимают на карандаш, нет координации пальцев, но работа сама по себе увлекательна и ребенок возвращается к ней сам. По рисункам можно проследить совершенствование мускульного аппарата. Для штриховки можно использовать простой и цветной карандаши, фломастеры и цветные ручки.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Такие упражнения очень эффективны для развития мелкой моторики кисти рук, т.к. при штриховке включаются движения разных звеньев руки: иногда движутся одни только пальцы (при штриховке мелких частей изображения), иногда вся кисть, а иногда и предплечье (при штриховке более крупных частей и изображений).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3. «Джен-</w:t>
      </w:r>
      <w:proofErr w:type="spellStart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кен</w:t>
      </w:r>
      <w:proofErr w:type="spellEnd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пон</w:t>
      </w:r>
      <w:proofErr w:type="spellEnd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»- упражнение-игра.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Упражнение-игра направлена на развитие мелкой моторики руки, слуховое сосредоточение, скорость реакции, избирательность и переключе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ние внимания, удержание правила, развитие оперативной памяти. Это старое японское упражнение-игра, хорошо известное как на Западе, так и в России под названием «Камень, ножницы, бумага». Но оно по-прежнему остается одним из самых лучших, предназна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ченных для двух детей. Оно займет их минут на пять.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4. «Графические узоры».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Для развития мелкой моторики, способности ориентироваться в пространстве листа. Учитель говорит: «Сейчас мы будем рисовать разные узоры. Надо постараться, чтобы они получились красивыми и аккуратными. Для этого надо внимательно слушать меня. Я буду говорить, в какую сторону вести линию и на сколько клеток.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Когда проведете, ждите, пока я не сообщу, что рисовать дальше. Следующую линию надо начинать там, где кончилась предыдущая линия, не отрывая карандаша от бумаги.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Начнем (рисуем на бумаге в клетку). Поставьте карандаш на самую верхнюю точку. Внимание! Рисуйте линию: одна клеточка вниз, не отрывайте карандаш от бумаги. Теперь клеточка направо. Одна клеточка вверх. Одна клеточка направо. 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Одна – вниз. Одна клетка направо. Одна клетка вверх. Одна – направо. Одна клетка вниз».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Дальше предлагается самостоятельно дорисовать узор до конца строчки. (Если не получится, необходимо разобрать узор, объясняя еще раз закономерности).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5. «Разноцветный ковер».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упражнение развивает мелкую моторику рук, ориентацию в пространстве листа, глазомер.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Внизу посередине листа необходимо нарисовать два зелёных прямоугольника разного размера. В правом верхнем углу квадраты такого же цвета так, чтобы их было больше, чем прямоугольников, а от квадратов нарисовать большой красный кружок.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6.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Упражнение-игра: «Кто быстрее – кто ровнее?».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Развивает точность и координацию движений кисти руки. Упражнение-игра может происходить как соревнование двух групп детей. У каждой команды – доска, на которой учитель рисует мелом две вертикальные линии и соединяет их вверху горизонтальной слева направо. Задача детей – сменяя друг друга, быстро проводить ниже параллельные горизонтальные линии.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7. «Кто лучше нарисует»!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упражнение надо выполнять очень быстро.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Оно направлено на развитие мелкой мо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торики, зритель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но-моторной координации, слухового сосредоточения, пространственной ориентации на ли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сте бумаги, последовательности действий, внимания.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Необходимо с закрытыми глазами нарисовать (в оп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>ределенной последовательности) домик с двумя окнами, дверью, изгородью и двумя деревьями по обеим сторонам домика.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Упражнение 8. «Кисточка».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 рисунке изображено три цветка, у каждого из цветков только по одному лепестку. Необходимо дорисовать как можно больше лепестков каждому цветку.</w:t>
      </w:r>
    </w:p>
    <w:p w:rsidR="002E409B" w:rsidRPr="002E409B" w:rsidRDefault="002E409B" w:rsidP="002E40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Упражнение 9. </w:t>
      </w:r>
      <w:proofErr w:type="gramStart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« Ладонь</w:t>
      </w:r>
      <w:proofErr w:type="gramEnd"/>
      <w:r w:rsidRPr="002E409B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-кулак-ребро».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Учитель показывает три положения руки на плоскости стола, последовательно сменяющих друг друга. Ладонь на плоскости, ладонь, сжатая в кулак, ладонь ребром (ладонь-кулак-ребро). Ученики выполняет сначала вместе с педагогом, затем по памяти 8-10 раз. Проба выполняется сначала правой, затем — левой, за</w:t>
      </w: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softHyphen/>
        <w:t xml:space="preserve"> тем двумя руками вместе.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Номер упражнения соответствует номеру занятия.</w:t>
      </w:r>
    </w:p>
    <w:p w:rsidR="002E409B" w:rsidRPr="002E409B" w:rsidRDefault="002E409B" w:rsidP="002E4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ЗАКЛЮЧЕНИЕ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 xml:space="preserve">На основе анализа психолого-педагогической и методической литературы таких авторов, как Запорожец А.В, Безруких М. М, Комарова Т. С., Круглова Н.Ф.,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Флерина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Е. А. и других мы пришли к выводу, что проблема развития мелкой моторики у детей младшего школьного возраста существует и требует особого внимания. Также, мы постарались раскрыть сущность понятий мелкая моторика, навык и комплекс упражнений.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процессе проведения комплекса упражнений мы старались не только развить мелкую моторику, но и повышать творческие способности детей.</w:t>
      </w:r>
    </w:p>
    <w:p w:rsidR="002E409B" w:rsidRPr="002E409B" w:rsidRDefault="002E409B" w:rsidP="002E4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Библиография: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 Аксенов М. Развитие тонких движений пальцев рук у детей с нарушением речи // Дошкольное воспитание – 1990 - №8. – с. 62 –65.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2.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Айдарова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Л.Н., Антропова М.В. и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д.р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 Младший школьник. - М., 1988.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3.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Барднер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Г., Рамазан И., Чередникова Т. Я хочу! - Кишинев; СПб., ВИРТ-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Дорваль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1993.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4. Безруких М.М., Ефимова С.П. Знаете ли вы своего ученика? - М.: Просвещение, </w:t>
      </w:r>
      <w:proofErr w:type="gram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1991.-</w:t>
      </w:r>
      <w:proofErr w:type="gram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176 с.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5. Безруких М.М., Ефимова С.П., Князева М.Г. Как подготовить ребенка к школе и по какой программе лучше учиться? - М.: Нов.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Ш.к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1993.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6. Безруких М.М., Хохлова Т.Е. Как написать буквы.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Науч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 метод.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Объед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. Творческая педагогика - М., </w:t>
      </w:r>
      <w:proofErr w:type="gram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1993.-</w:t>
      </w:r>
      <w:proofErr w:type="gram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61 с.</w:t>
      </w:r>
    </w:p>
    <w:p w:rsidR="002E409B" w:rsidRPr="002E409B" w:rsidRDefault="002E409B" w:rsidP="002E409B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7. </w:t>
      </w:r>
      <w:proofErr w:type="spellStart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Богатеева</w:t>
      </w:r>
      <w:proofErr w:type="spellEnd"/>
      <w:r w:rsidRPr="002E409B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З.А. Подготовка руки ребенка к письму на занятиях по рисованию. // Дошкольное воспитание -1987 - №8.</w:t>
      </w:r>
    </w:p>
    <w:p w:rsidR="00266820" w:rsidRDefault="00266820"/>
    <w:sectPr w:rsidR="0026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9B"/>
    <w:rsid w:val="00266820"/>
    <w:rsid w:val="002C3C63"/>
    <w:rsid w:val="002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19DB"/>
  <w15:chartTrackingRefBased/>
  <w15:docId w15:val="{87F0F71D-DA76-435B-AD68-D884CF1C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6625</Words>
  <Characters>37764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2025-12-17T07:32:00Z</dcterms:created>
  <dcterms:modified xsi:type="dcterms:W3CDTF">2025-12-17T07:41:00Z</dcterms:modified>
</cp:coreProperties>
</file>