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73E44" w14:textId="37C0D697" w:rsidR="00F27AFE" w:rsidRDefault="00F27AFE" w:rsidP="00F27AFE">
      <w:r>
        <w:t>Патриотическое воспитание в дошкольном возрасте особенно важно, поскольку именно в этот период закладываются основы нравственных качеств, формируется отношение ребёнка к семье, близким людям, своему народу и Родине. Рассмотрим некоторые особенности традиционного и современного подходов применительно к условиям детского сада.</w:t>
      </w:r>
    </w:p>
    <w:p w14:paraId="1AC8BF39" w14:textId="7BF52B81" w:rsidR="00F27AFE" w:rsidRDefault="00F27AFE" w:rsidP="00F27AFE">
      <w:r>
        <w:t>Традиционные подходы</w:t>
      </w:r>
    </w:p>
    <w:p w14:paraId="598BB81F" w14:textId="0792ED1A" w:rsidR="00F27AFE" w:rsidRDefault="00F27AFE" w:rsidP="00F27AFE">
      <w:r>
        <w:t>1. Игры и сказки: Использование русских народных сказок, песен, пословиц и поговорок помогает детям познакомиться с культурным наследием своего народа.</w:t>
      </w:r>
    </w:p>
    <w:p w14:paraId="404DC52F" w14:textId="0292655C" w:rsidR="00F27AFE" w:rsidRDefault="00F27AFE" w:rsidP="00F27AFE">
      <w:r>
        <w:t>2. Общение с природой: Прогулки в парках, походы в лес способствуют формированию бережного отношения к природе родного края.</w:t>
      </w:r>
    </w:p>
    <w:p w14:paraId="3849A531" w14:textId="45472043" w:rsidR="00F27AFE" w:rsidRDefault="00F27AFE" w:rsidP="00F27AFE">
      <w:r>
        <w:t>3. Участие в праздниках: Дети принимают активное участие в праздновании Дня Победы, Дня защитника Отечества, Масленицы, Пасхи и других значимых праздников.</w:t>
      </w:r>
    </w:p>
    <w:p w14:paraId="1BB28745" w14:textId="54AD79C4" w:rsidR="00F27AFE" w:rsidRDefault="00F27AFE" w:rsidP="00F27AFE">
      <w:r>
        <w:t>4. Посещение музея: Детям показывают предметы быта наших предков, знакомят с традициями и обычаями русского народа.</w:t>
      </w:r>
    </w:p>
    <w:p w14:paraId="278D9C3C" w14:textId="1E25335D" w:rsidR="00F27AFE" w:rsidRDefault="00F27AFE" w:rsidP="00F27AFE">
      <w:r>
        <w:t xml:space="preserve">5. </w:t>
      </w:r>
      <w:proofErr w:type="spellStart"/>
      <w:r>
        <w:t>Родительско</w:t>
      </w:r>
      <w:proofErr w:type="spellEnd"/>
      <w:r>
        <w:t>-воспитательское сотрудничество: Родители вместе с педагогами проводят семейные вечера, концерты, экскурсии, помогающие укрепить связь поколений.</w:t>
      </w:r>
    </w:p>
    <w:p w14:paraId="2A7742A3" w14:textId="1430447D" w:rsidR="00F27AFE" w:rsidRDefault="00F27AFE" w:rsidP="00F27AFE">
      <w:r>
        <w:t>Современные подходы</w:t>
      </w:r>
    </w:p>
    <w:p w14:paraId="1CA6BFA1" w14:textId="1AC030C0" w:rsidR="00F27AFE" w:rsidRDefault="00F27AFE" w:rsidP="00F27AFE">
      <w:r>
        <w:t>1. Использование цифровых ресурсов: Интерактивные занятия с использованием планшетов, компьютеров позволяют детям получать дополнительную информацию о культуре и истории России.</w:t>
      </w:r>
    </w:p>
    <w:p w14:paraId="0C181948" w14:textId="5A1AF836" w:rsidR="00F27AFE" w:rsidRDefault="00F27AFE" w:rsidP="00F27AFE">
      <w:r>
        <w:t>2. Проведение тематических мероприятий: В детских садах организуются тематические дни, посвящённые народным промыслам, русским художникам, композиторам.</w:t>
      </w:r>
    </w:p>
    <w:p w14:paraId="61458F62" w14:textId="57B10DE0" w:rsidR="00F27AFE" w:rsidRDefault="00F27AFE" w:rsidP="00F27AFE">
      <w:r>
        <w:t>3. Развитие творческой активности: Создание театральных постановок, изготовление поделок, рисование помогают раскрыть творческие способности детей и развить интерес к искусству.</w:t>
      </w:r>
    </w:p>
    <w:p w14:paraId="762906C5" w14:textId="3E6E378C" w:rsidR="00F27AFE" w:rsidRDefault="00F27AFE" w:rsidP="00F27AFE">
      <w:r>
        <w:t>4. Создание благоприятной среды: Оформление помещений детского сада предметами народной культуры, картинками известных художников создаёт атмосферу близости к родным корням.</w:t>
      </w:r>
    </w:p>
    <w:p w14:paraId="53435B35" w14:textId="2555C24A" w:rsidR="00F27AFE" w:rsidRDefault="00F27AFE" w:rsidP="00F27AFE">
      <w:r>
        <w:t>5. Психолого-педагогический подход: Воспитание патриотизма должно осуществляться бережно, учитывая возрастные и индивидуальные особенности каждого ребенка.</w:t>
      </w:r>
    </w:p>
    <w:p w14:paraId="5A0EF0CC" w14:textId="77777777" w:rsidR="00F27AFE" w:rsidRDefault="00F27AFE" w:rsidP="00F27AFE">
      <w:r>
        <w:rPr>
          <w:rFonts w:ascii="Cambria Math" w:hAnsi="Cambria Math" w:cs="Cambria Math"/>
        </w:rPr>
        <w:t>⎯⎯⎯⎯⎯⎯⎯⎯⎯⎯</w:t>
      </w:r>
    </w:p>
    <w:p w14:paraId="07496947" w14:textId="660B4ED9" w:rsidR="00D970D4" w:rsidRDefault="00F27AFE" w:rsidP="00F27AFE">
      <w:r>
        <w:t>Таким образом, сочетание традиционных и современных подходов позволит наиболее полно реализовать потенциал патриотического воспитания в условиях дошкольного учреждения, заложив основу формирования достойных граждан нашей великой страны.</w:t>
      </w:r>
    </w:p>
    <w:p w14:paraId="5ADCBCFD" w14:textId="05FB884E" w:rsidR="00F27AFE" w:rsidRPr="00F27AFE" w:rsidRDefault="00F27AFE" w:rsidP="00F27AFE">
      <w:pPr>
        <w:rPr>
          <w:caps/>
        </w:rPr>
      </w:pPr>
    </w:p>
    <w:sectPr w:rsidR="00F27AFE" w:rsidRPr="00F27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AFE"/>
    <w:rsid w:val="00D970D4"/>
    <w:rsid w:val="00F2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6E91A"/>
  <w15:chartTrackingRefBased/>
  <w15:docId w15:val="{5775876B-7561-4A14-AD24-049773588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артур</cp:lastModifiedBy>
  <cp:revision>1</cp:revision>
  <dcterms:created xsi:type="dcterms:W3CDTF">2025-11-23T15:17:00Z</dcterms:created>
  <dcterms:modified xsi:type="dcterms:W3CDTF">2025-11-23T15:18:00Z</dcterms:modified>
</cp:coreProperties>
</file>