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Развитие индивидуального исполнительского стиля вокалиста в процессе обучения в детской школе искусств: личностно-ориентированный подход.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Современное музыкальное образование направлено не только на передачу базовых знаний и навыков, но и на создание условий для всестороннего раскрытия творческих способностей ребенка. Важнейшей задачей преподавателя становится помощь учащемуся в формировании своего собственного неповторимого художественного образа, позволяющего раскрыть уникальный талант исполнителя. Именно индивидуальный исполнительский стиль служит основой для профессионального роста и успешного будущего артиста.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Особенность детского возраста заключается в возможности максимального влияния на творческое становление личности, позволяя развивать уникальные качества голоса и артистизма. Следовательно, особая значимость приобретает задача разработки методик, способствующих раскрытию индивидуальности каждого конкретного ученика. Это требует от педагога внимательного отношения к внутренним ресурсам ребенка, чуткости к его потребностям и готовности строить учебный процесс с учётом индивидуальных особенностей ученика.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Основная часть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Особенности работы с детьми младшего школьного возраста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При изучении начального этапа обучения вокальному искусству важно отметить специфику работы именно с младшими школьниками. Дети отличаются повышенной восприимчивостью к восприятию музыкальных образов, что позволяет успешно формировать вкус и понимание музыки. Вместе с тем малыши нуждаются в особенном подходе, учитывающем возрастные физиологические и психологические характеристики.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Педагогу следует обратить особое внимание на: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Создание комфортной психологической атмосферы урока, поощрение инициативы и творчества,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Подбор музыкального материала, соответствующего уровню развития ученика и стимулирующего желание заниматься дальше,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Применение игровых элементов и активных форм занятия, способствующих развитию слуха, координации движений и речи,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Использование техники дыхания и артикуляции, специально разработанных для детей младшего возраста.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Всё это способствует гармоничному развитию музыкальной личности ребёнка, помогая избежать проблем физического перенапряжения и формируя основы правильного звукообразования.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Методика выявления индивидуальных характеристик ученика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Создание персонального плана работы возможно лишь после тщательной оценки потенциальных возможностей ученика. Чтобы определить оптимальные пути дальнейшего развития певца, преподаватель проводит диагностику, включающую оценку: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Диапазона голоса и особенностей звучания,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Артикуляционного аппарата и умения владеть голосом,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Музыкально-исполнительских навыков и эмоционального восприятия музыки,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Психологических особенностей, уровня самооценки и мотивированности ученика.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Эти наблюдения позволяют выбрать подходящий репертуар, сформировать систему упражнений и выстроить стратегию занятий таким образом, чтобы ученик мог реализовать свои природные способности наилучшим образом.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Роль преподавателя в воспитании самостоятельного музыканта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Эффективность воспитания самостоятельного и творческого артиста тесно связана с уровнем квалификации преподавателя. Успешный учитель способен создать атмосферу доверия и открытости, позволяющую ребенку свободно выражать свою индивидуальность. Преподаватель должен обладать рядом ключевых компетенций: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Глубоким знанием предмета и владение различными методами постановки голоса,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Способностью находить индивидуальный подход к каждому ученику,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Готовностью постоянно совершенствовать собственные знания и навыки,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Эмпатией и способностью поддерживать позитивную обратную связь с учениками.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Преподавателю важно избегать давления и навязывания решений, позволив ученикам самостоятельно экспериментировать и проявлять инициативу. Только такое взаимодействие способно привести к подлинному раскрытию таланта молодого исполнителя.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Практический опыт: кейсы успеха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Опыт лучших педагогов показывает, насколько важен учет индивидуальных особенностей ребенка в практике вокала. Например, дети с высокими диапазонами голосов часто сталкиваются с проблемами интонационной точности и контроля звука. Педагоги отмечают, что использование специальных упражнений на дыхание и поддержку звука значительно улучшает ситуацию. Регулярные консультации с профессионалами и совместная работа над исполнением произведений помогают добиться прогресса даже у самых трудных случаев.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Другой важный аспект касается выбора репертуара. От правильного подбора произведения зависит степень удовлетворения ученика процессом обучения и успехи в освоении техники. Преподаватели подчеркивают важность репертуара, близкого ребенку по духу и возрасту, что стимулирует интерес и повышает качество исполнения.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Таким образом, практика подтверждает эффективность индивидуально-ориентированного подхода, доказывая, что именно он способствует наиболее полному раскрытию творческого потенциала юного вокалиста.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Заключение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Применение личностно-ориентированного подхода в обучении академическому вокалу даёт уникальную возможность выявить и развить творческие задатки каждого ученика. Такой подход формирует основу для дальнейших успехов в профессиональной сфере и дарит детям радость от осознания собственной ценности и незаменимости в мире искусства.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Музыкальная школа должна стать местом, где каждый ребенок сможет почувствовать себя уникальным исполнителем, обладающим собственным стилем и характером. Таким образом, обучение должно строиться на глубоком понимании внутреннего мира ребенка, признании важности его желаний и потребностей, создавая среду, благоприятствующую росту уверенности и стремлению к творчеству.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Доброхотова А.А. Основы методики обучения сольному пению детей. Москва: Владос, 2020 г.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Ильина Н.В. Формирование певческого голоса: учебно-методическое пособие. СПб.: Планета Музыки, 2022 г.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Калошина В.Н. Психология музыкальной одарённости. Самара: Бахрах-М, 2023 г.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