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9D" w:rsidRDefault="00FB529D" w:rsidP="00FB529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ДОШКОЛЬНОЕ ОБРАЗОВАТЕЛЬНОЕ УЧРЕЖДЕНИЕ ЛУГАНСКОЙ НАРОДНОЙ РЕСПУБЛИКИ «БЕЛОВОДСКИЙ ЯСЛИ-САД № 3 «РОДНИЧОК»</w:t>
      </w: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81A" w:rsidRDefault="0080181A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Pr="00FB529D" w:rsidRDefault="00FB529D" w:rsidP="00FB529D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B529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Доклад на тему: «Особенности психического развития ребенка дошкольного возраста»</w:t>
      </w: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345288" w:rsidP="0034528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Подготовила: педагог-психолог</w:t>
      </w:r>
    </w:p>
    <w:p w:rsidR="00FB529D" w:rsidRDefault="00345288" w:rsidP="0034528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Бердецкая Татьяна Викторовна</w:t>
      </w: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FB529D" w:rsidP="00AB40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529D" w:rsidRDefault="00345288" w:rsidP="0034528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Беловодск, 2024г.</w:t>
      </w:r>
    </w:p>
    <w:p w:rsidR="00FB529D" w:rsidRPr="00FB529D" w:rsidRDefault="00FB529D" w:rsidP="00FB529D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Чтобы сделать ребенка умным и рассудительным, </w:t>
      </w:r>
    </w:p>
    <w:p w:rsidR="00FB529D" w:rsidRPr="00FB529D" w:rsidRDefault="00FB529D" w:rsidP="00FB529D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сделайте его крепким и здоровым: пусть он работает, </w:t>
      </w:r>
    </w:p>
    <w:p w:rsidR="00FB529D" w:rsidRPr="00FB529D" w:rsidRDefault="00FB529D" w:rsidP="00FB529D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действует, бегает, кричит, </w:t>
      </w:r>
    </w:p>
    <w:p w:rsidR="00FB529D" w:rsidRPr="00FB529D" w:rsidRDefault="00FB529D" w:rsidP="00FB529D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пусть он находится в постоянном движении. </w:t>
      </w:r>
    </w:p>
    <w:p w:rsidR="00FB529D" w:rsidRPr="00FB529D" w:rsidRDefault="00FB529D" w:rsidP="00FB529D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FB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Ж.Руссо</w:t>
      </w:r>
      <w:proofErr w:type="spellEnd"/>
      <w:r w:rsidRPr="00FB52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B77B1A" w:rsidRPr="0080181A" w:rsidRDefault="009512B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особенности развития детей дошкольного возраста</w:t>
      </w:r>
      <w:r w:rsidR="00450506"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7B1A"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учитывать</w:t>
      </w: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сформированность тех или иных качеств напрямую влияет на готовность ребёнка к переходу на этап школьного обучения. От того, как происходит воспитание ребёнка на этом этапе, зависит не только последующее школьное обучение, но и определенные особенности личности.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имеет важное значение для психического развития ребенка. 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Психологические особенности развития детей дошкольного возраста выражаются в следующем: 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-склонность к подражанию; 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-импульсивность; 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-неспособность к самоконтролю; 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-преобладание чувств над разумом; 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-безграничное стремление быть самостоятельным; </w:t>
      </w:r>
    </w:p>
    <w:p w:rsidR="00450506" w:rsidRPr="0080181A" w:rsidRDefault="00450506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-активное познание нового.</w:t>
      </w:r>
    </w:p>
    <w:p w:rsidR="00AB40F5" w:rsidRPr="0080181A" w:rsidRDefault="00AB40F5" w:rsidP="00AB40F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Восприятие, мышление, память, воображение, речь, личностное развитие ребенка из года в год претерпевают колоссальные изменения.</w:t>
      </w:r>
    </w:p>
    <w:p w:rsidR="00AB40F5" w:rsidRPr="0080181A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В возрастной психологии принято разделять дошкольный возраст на три основных этапа.</w:t>
      </w:r>
    </w:p>
    <w:p w:rsidR="00AB40F5" w:rsidRPr="0080181A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8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Младший дошкольный возраст</w:t>
      </w: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п</w:t>
      </w:r>
      <w:r w:rsidR="00A030EF"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ериод от 3 до 4 лет жизни ребенка</w:t>
      </w:r>
      <w:r w:rsidRPr="008018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30EF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81A">
        <w:rPr>
          <w:rFonts w:ascii="Times New Roman" w:hAnsi="Times New Roman" w:cs="Times New Roman"/>
          <w:sz w:val="28"/>
          <w:szCs w:val="28"/>
        </w:rPr>
        <w:t>Относительно социально-эмоциональной сферы можно отметить повышенное стремление к общению с детьми и взрослыми, позволяющее формироваться навыку совместной игры. Дети в этом возрасте охотно идут на контакт, помогают взрослым, делятся игрушками. Они начинают осваивать гендерные роли. Этот этап сопряжён с освоением сенсорных эталонов формы, цвета, величины. Преобладает наглядно-образная форма мышления. Значительно увеличиваются рече</w:t>
      </w:r>
      <w:bookmarkStart w:id="0" w:name="_GoBack"/>
      <w:bookmarkEnd w:id="0"/>
      <w:r w:rsidRPr="0080181A">
        <w:rPr>
          <w:rFonts w:ascii="Times New Roman" w:hAnsi="Times New Roman" w:cs="Times New Roman"/>
          <w:sz w:val="28"/>
          <w:szCs w:val="28"/>
        </w:rPr>
        <w:t xml:space="preserve">вые возможности, в обиходе появляются сложные предложения. Потребность в двигательной активности крайне высока (половина времени бодрствования). Скорость, сила, гибкость, координация, выносливость активно развиваются у детей данной возрастной группы. Ввиду ограниченных возможностей концентрации внимания следует чередовать разнообразную активную </w:t>
      </w:r>
      <w:r w:rsidRPr="00AB40F5">
        <w:rPr>
          <w:rFonts w:ascii="Times New Roman" w:hAnsi="Times New Roman" w:cs="Times New Roman"/>
          <w:sz w:val="28"/>
          <w:szCs w:val="28"/>
        </w:rPr>
        <w:t xml:space="preserve">деятельность с отдыхом. </w:t>
      </w:r>
    </w:p>
    <w:p w:rsidR="00AB40F5" w:rsidRPr="00AB40F5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5">
        <w:rPr>
          <w:rFonts w:ascii="Times New Roman" w:hAnsi="Times New Roman" w:cs="Times New Roman"/>
          <w:sz w:val="28"/>
          <w:szCs w:val="28"/>
        </w:rPr>
        <w:t xml:space="preserve">Основные задачи данного этапа: удовлетворить потребности ребёнка в двигательной активности, развить игровую деятельность, расширить знания об окружающем мире, сформировать навыки общения. </w:t>
      </w:r>
    </w:p>
    <w:p w:rsidR="00AB40F5" w:rsidRPr="00AB40F5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Средний дошкольный возраст</w:t>
      </w:r>
      <w:r w:rsidRPr="00AB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период с 4 до 5 лет.</w:t>
      </w:r>
      <w:r w:rsidRPr="00AB4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EF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5">
        <w:rPr>
          <w:rFonts w:ascii="Times New Roman" w:hAnsi="Times New Roman" w:cs="Times New Roman"/>
          <w:sz w:val="28"/>
          <w:szCs w:val="28"/>
        </w:rPr>
        <w:t xml:space="preserve">Дети овладевают различными способами взаимодействия с людьми. Расширяют диапазон знаний о взаимоотношениях. Ориентируются в специфике поведения с разными людьми. Особую роль приобретает сюжетно-ролевая игра. Формируется способность следовать правилам. Проявляются навыки обобщения и установления причинно-следственной связи. Любознательность усиливается, что позволяет педагогам в данный период дать огромное количество необходимой информации, которая в последствии займёт почётное место в оперативной памяти ребёнка. В физическом плане апогея достигают ловкость и координация. Дети могут удерживать равновесие, движения становятся более чёткими. </w:t>
      </w:r>
    </w:p>
    <w:p w:rsidR="00AB40F5" w:rsidRPr="00AB40F5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0F5">
        <w:rPr>
          <w:rFonts w:ascii="Times New Roman" w:hAnsi="Times New Roman" w:cs="Times New Roman"/>
          <w:sz w:val="28"/>
          <w:szCs w:val="28"/>
        </w:rPr>
        <w:t>Основными задачами этого периода является укрепление психофизического здоровья ребёнка. Необходимо поддерживать интерес к игровой деятельности, к здоровому образу жизни, к общепринятым нормам поведения. Происходит формирование трудовой деятельности.</w:t>
      </w:r>
    </w:p>
    <w:p w:rsidR="00AB40F5" w:rsidRPr="00AB40F5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0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Старший дошкольный возраст</w:t>
      </w:r>
      <w:r w:rsidRPr="00AB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период </w:t>
      </w:r>
      <w:hyperlink r:id="rId5" w:history="1">
        <w:r w:rsidRPr="00AB40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развития ребенка с 5 до 7 лет</w:t>
        </w:r>
      </w:hyperlink>
      <w:r w:rsidRPr="00AB40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30EF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5">
        <w:rPr>
          <w:rFonts w:ascii="Times New Roman" w:hAnsi="Times New Roman" w:cs="Times New Roman"/>
          <w:sz w:val="28"/>
          <w:szCs w:val="28"/>
        </w:rPr>
        <w:t xml:space="preserve">Происходит интенсивное развитие интеллектуальной, нравственно-волевой и эмоциональной сфер личности. Дети стремятся познать себя и других, разобраться в мотивах; выбирают собственную линию поведения, оценивают свои поступки. Проявляется склонность к практическому и умственному экспериментированию, обобщению и установлению причинно-следственных связей. Речь становится более грамотной, приобретает интонационный окрас, пополняется багаж обобщающих слов. Однако, растущие возможности предполагают увеличение нагрузки на организм в процессе различных форм деятельности. В плане физической активности следует обратить внимание на формирование осанки, развитие выносливости и силы. </w:t>
      </w:r>
    </w:p>
    <w:p w:rsidR="00A030EF" w:rsidRDefault="00AB40F5" w:rsidP="00AB40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F5">
        <w:rPr>
          <w:rFonts w:ascii="Times New Roman" w:hAnsi="Times New Roman" w:cs="Times New Roman"/>
          <w:sz w:val="28"/>
          <w:szCs w:val="28"/>
        </w:rPr>
        <w:t xml:space="preserve">К задачам данного периода следует отнести укрепление здоровья, дальнейшее развитие двигательной и гигиенической культуры, приобщение к нормам взаимодействия со сверстниками и взрослыми. Следует всячески поощрять любознательность, творчество, содействовать предпосылкам к овладению учебной деятельностью. </w:t>
      </w:r>
    </w:p>
    <w:p w:rsidR="006225A9" w:rsidRPr="006225A9" w:rsidRDefault="00FA78A6" w:rsidP="00FB5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также нельзя забывать и о двух </w:t>
      </w:r>
      <w:r w:rsidR="006225A9"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кризисов, ведь дошкольное развитие начинается с одного из них и заканчива</w:t>
      </w:r>
      <w:r w:rsidRPr="00F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вторым. </w:t>
      </w:r>
    </w:p>
    <w:p w:rsidR="006225A9" w:rsidRPr="006225A9" w:rsidRDefault="006225A9" w:rsidP="00FB529D">
      <w:pPr>
        <w:shd w:val="clear" w:color="auto" w:fill="FFFFFF"/>
        <w:spacing w:before="120" w:after="0" w:line="405" w:lineRule="atLeast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3 лет</w:t>
      </w:r>
    </w:p>
    <w:p w:rsidR="006225A9" w:rsidRPr="006225A9" w:rsidRDefault="006225A9" w:rsidP="00FB5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причина кризиса трех лет заключается в том, что примерно в три года психика ребенка созревает до той степени, что он осознает себя не частью своих родителей, а отдельной личностью, у которой есть собственная воля — и ее необходимо проявить. В то же самое время возможности ребенка все еще существенно ограничены, поэтому получается у него далеко не все, но и тогда маленький упрямец не спешит принимать помощь от родителей.</w:t>
      </w:r>
    </w:p>
    <w:p w:rsidR="006225A9" w:rsidRPr="006225A9" w:rsidRDefault="006225A9" w:rsidP="00FB5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основным проявлениям кризиса трех лет относят:</w:t>
      </w:r>
    </w:p>
    <w:p w:rsidR="006225A9" w:rsidRPr="006225A9" w:rsidRDefault="006225A9" w:rsidP="00FB52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Негативизм — стремление сделать все с точностью до наоборот, даже если это противоречит желаниям ребенка и его возможностям.</w:t>
      </w:r>
    </w:p>
    <w:p w:rsidR="006225A9" w:rsidRPr="006225A9" w:rsidRDefault="006225A9" w:rsidP="00FB52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Упрямство. Не нужно путать это с настойчивостью — в случае упрямства ребенок хочет получить что-то просто по той причине, что это он так сказал, а на самом деле вещь ему не нужна.</w:t>
      </w:r>
    </w:p>
    <w:p w:rsidR="006225A9" w:rsidRPr="006225A9" w:rsidRDefault="006225A9" w:rsidP="00FB52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Строптивость. Это специфическая форма протеста, которая отличается от негативизма тем, что направлена не на конкретного человека (я не пойду на прогулку, потому что меня зовет мама), а является безличной (я не хочу чистить зубы потому что не хочу).</w:t>
      </w:r>
    </w:p>
    <w:p w:rsidR="006225A9" w:rsidRPr="006225A9" w:rsidRDefault="006225A9" w:rsidP="00FB52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граничащая со своеволием. Это те самые моменты, когда ребенок активно настаивает, что должен выполнить определенное действие сам, даже если он пока не может это сделать.</w:t>
      </w:r>
    </w:p>
    <w:p w:rsidR="006225A9" w:rsidRPr="006225A9" w:rsidRDefault="006225A9" w:rsidP="00FB5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основных симптомов у разных детей могут проявляться агрессия, ревность, обесценивание ранее важных людей и предметов. Родителям в любом случае необходимо </w:t>
      </w:r>
      <w:r w:rsidR="00FA78A6" w:rsidRPr="00F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порекомендовать </w:t>
      </w: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давить на ребенка, а сохранять спокойствие, демонстрировать малышу положительное отношение и обеспечивать атмосферу спокойствия. Предоставить ребенку определенную долю самостоятельности, не сравнивать его с другими детьми (особенно если сравнение происходит не в его пользу) — действия, которые также помогут продуктивно преодолеть кризис.</w:t>
      </w:r>
    </w:p>
    <w:p w:rsidR="006225A9" w:rsidRPr="006225A9" w:rsidRDefault="006225A9" w:rsidP="00FB529D">
      <w:pPr>
        <w:shd w:val="clear" w:color="auto" w:fill="FFFFFF"/>
        <w:spacing w:before="120" w:after="0" w:line="405" w:lineRule="atLeast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7 лет</w:t>
      </w:r>
    </w:p>
    <w:p w:rsidR="006225A9" w:rsidRPr="006225A9" w:rsidRDefault="0080181A" w:rsidP="00FB5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225A9" w:rsidRPr="00FB52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Кризис 7 лет</w:t>
        </w:r>
      </w:hyperlink>
      <w:r w:rsidR="006225A9"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завершающий кризис дошкольного возраста, который символизирует о переходе к младшему школьному возрасту. Причинами данного возрастного кризиса могут являться необходимость привыкания к новым условиям обучения и непривычному коллективу, смена уровня нагрузок и их типа. Выделяют следующие характерные признаки данного кризиса:</w:t>
      </w:r>
    </w:p>
    <w:p w:rsidR="006225A9" w:rsidRPr="006225A9" w:rsidRDefault="006225A9" w:rsidP="00FB529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непосредственности. Она проявляется как заметное изменение поведения ребенка, которое становится искусственным, натян</w:t>
      </w:r>
      <w:r w:rsidR="00FA78A6" w:rsidRPr="00FB52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утым, неестественным. Причиной </w:t>
      </w: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является желание показать что-то этим поведением.</w:t>
      </w:r>
    </w:p>
    <w:p w:rsidR="006225A9" w:rsidRPr="006225A9" w:rsidRDefault="006225A9" w:rsidP="00FB529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Манерность. Кривляние, гримасы, которые 6-7летний ребенок может демонстрировать совершенно не к месту, вызывают активное неодобрение взрослых, однако он продолжает вести себя именно так.</w:t>
      </w:r>
    </w:p>
    <w:p w:rsidR="006225A9" w:rsidRPr="006225A9" w:rsidRDefault="006225A9" w:rsidP="00FB529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становится скрытным, если испытывает негативные эмоции, старается закрыться и не показывать этого.</w:t>
      </w:r>
    </w:p>
    <w:p w:rsidR="006225A9" w:rsidRPr="006225A9" w:rsidRDefault="006225A9" w:rsidP="00FB5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дети приходят в школу в разном возрасте, кризис тоже может протекать по-разному. В этом плане особое внимание стоит обратить на тех </w:t>
      </w:r>
      <w:r w:rsidRPr="00622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которые в силу определенных причин идут в школу не вовремя. У детей, которых отправили в школу слишком рано, учебная деятельность ребенка в дошкольном возрасте насильно заменяет игровую, которая пока что является наиболее актуальной для этого конкретного ребенка, что в итоге усложняет адаптацию и усугубляет кризис. Однако и запаздывать с поступлением в школу не рекомендуется: если ребенок уже объективно готов к тому, чтобы сменить игровую деятельность на учебную, однако до сих пор не может этого сделать, он начинает чувствовать неудовлетворенность своим положением и способен проецировать негативные проявления на родителей. Кризис в этом случае проходит, когда ребенок поступает в школу.</w:t>
      </w:r>
    </w:p>
    <w:p w:rsidR="00FA78A6" w:rsidRPr="00FB529D" w:rsidRDefault="00FA78A6" w:rsidP="00FB529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29D">
        <w:rPr>
          <w:rFonts w:ascii="Times New Roman" w:hAnsi="Times New Roman" w:cs="Times New Roman"/>
          <w:sz w:val="28"/>
          <w:szCs w:val="28"/>
        </w:rPr>
        <w:t>На каждом из этапов развития ребёнка необходимо уделить достаточное внимание его психическим особенностям. Однако, не следует забывать и об индивидуальном подходе, так как дети разные и зачастую вышеперечисленные периоды</w:t>
      </w:r>
      <w:r w:rsidR="00FB529D" w:rsidRPr="00FB529D">
        <w:rPr>
          <w:rFonts w:ascii="Times New Roman" w:hAnsi="Times New Roman" w:cs="Times New Roman"/>
          <w:sz w:val="28"/>
          <w:szCs w:val="28"/>
        </w:rPr>
        <w:t xml:space="preserve"> и кризисы</w:t>
      </w:r>
      <w:r w:rsidRPr="00FB529D">
        <w:rPr>
          <w:rFonts w:ascii="Times New Roman" w:hAnsi="Times New Roman" w:cs="Times New Roman"/>
          <w:sz w:val="28"/>
          <w:szCs w:val="28"/>
        </w:rPr>
        <w:t xml:space="preserve"> могут сдвигаться в ту или иную сторону. </w:t>
      </w:r>
    </w:p>
    <w:p w:rsidR="00FA78A6" w:rsidRPr="00FB529D" w:rsidRDefault="00FA78A6" w:rsidP="00FB529D">
      <w:pPr>
        <w:shd w:val="clear" w:color="auto" w:fill="FFFFFF"/>
        <w:spacing w:before="120" w:after="0" w:line="405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A78A6" w:rsidRPr="00FB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1A1C"/>
    <w:multiLevelType w:val="multilevel"/>
    <w:tmpl w:val="AB74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F00DF"/>
    <w:multiLevelType w:val="multilevel"/>
    <w:tmpl w:val="1B12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4643C"/>
    <w:multiLevelType w:val="multilevel"/>
    <w:tmpl w:val="6204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A9"/>
    <w:rsid w:val="00345288"/>
    <w:rsid w:val="00450506"/>
    <w:rsid w:val="0046114E"/>
    <w:rsid w:val="006225A9"/>
    <w:rsid w:val="0080181A"/>
    <w:rsid w:val="009512B6"/>
    <w:rsid w:val="00A030EF"/>
    <w:rsid w:val="00AB40F5"/>
    <w:rsid w:val="00B77B1A"/>
    <w:rsid w:val="00CE4729"/>
    <w:rsid w:val="00D604A2"/>
    <w:rsid w:val="00E47A29"/>
    <w:rsid w:val="00EB43A6"/>
    <w:rsid w:val="00FA78A6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628F-3667-4E40-B237-833323F2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25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5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2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2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articles/osobennosti_razvitiya_detey_7_let/" TargetMode="External"/><Relationship Id="rId5" Type="http://schemas.openxmlformats.org/officeDocument/2006/relationships/hyperlink" Target="https://medaboutme.ru/articles/rebenok_6_let_psikhologiya_doshkolnogo_vozra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2024-01-30T04:56:00Z</dcterms:created>
  <dcterms:modified xsi:type="dcterms:W3CDTF">2024-01-30T10:07:00Z</dcterms:modified>
</cp:coreProperties>
</file>