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6A5" w:rsidRPr="00D906A5" w:rsidRDefault="0008730A" w:rsidP="00D906A5">
      <w:pPr>
        <w:jc w:val="both"/>
        <w:rPr>
          <w:rFonts w:ascii="Times New Roman" w:hAnsi="Times New Roman" w:cs="Times New Roman"/>
          <w:b/>
          <w:sz w:val="28"/>
          <w:szCs w:val="28"/>
        </w:rPr>
      </w:pPr>
      <w:r w:rsidRPr="00D906A5">
        <w:rPr>
          <w:rFonts w:ascii="Times New Roman" w:hAnsi="Times New Roman" w:cs="Times New Roman"/>
          <w:b/>
          <w:sz w:val="28"/>
          <w:szCs w:val="28"/>
        </w:rPr>
        <w:t>Военные п</w:t>
      </w:r>
      <w:r w:rsidR="00D906A5" w:rsidRPr="00D906A5">
        <w:rPr>
          <w:rFonts w:ascii="Times New Roman" w:hAnsi="Times New Roman" w:cs="Times New Roman"/>
          <w:b/>
          <w:sz w:val="28"/>
          <w:szCs w:val="28"/>
        </w:rPr>
        <w:t>есни, как инструм</w:t>
      </w:r>
      <w:r w:rsidR="00D906A5">
        <w:rPr>
          <w:rFonts w:ascii="Times New Roman" w:hAnsi="Times New Roman" w:cs="Times New Roman"/>
          <w:b/>
          <w:sz w:val="28"/>
          <w:szCs w:val="28"/>
        </w:rPr>
        <w:t>ент гражданс</w:t>
      </w:r>
      <w:bookmarkStart w:id="0" w:name="_GoBack"/>
      <w:bookmarkEnd w:id="0"/>
      <w:r w:rsidR="00D906A5">
        <w:rPr>
          <w:rFonts w:ascii="Times New Roman" w:hAnsi="Times New Roman" w:cs="Times New Roman"/>
          <w:b/>
          <w:sz w:val="28"/>
          <w:szCs w:val="28"/>
        </w:rPr>
        <w:t>кого и патриотического воспитания</w:t>
      </w:r>
      <w:r w:rsidR="00D906A5" w:rsidRPr="00D906A5">
        <w:rPr>
          <w:rFonts w:ascii="Times New Roman" w:hAnsi="Times New Roman" w:cs="Times New Roman"/>
          <w:b/>
          <w:sz w:val="28"/>
          <w:szCs w:val="28"/>
        </w:rPr>
        <w:t xml:space="preserve"> у школьников.</w:t>
      </w:r>
    </w:p>
    <w:p w:rsidR="0008730A" w:rsidRDefault="0008730A" w:rsidP="00D906A5">
      <w:pPr>
        <w:ind w:firstLine="708"/>
        <w:jc w:val="both"/>
        <w:rPr>
          <w:rFonts w:ascii="Times New Roman" w:hAnsi="Times New Roman" w:cs="Times New Roman"/>
          <w:sz w:val="28"/>
          <w:szCs w:val="28"/>
        </w:rPr>
      </w:pPr>
      <w:r w:rsidRPr="0008730A">
        <w:rPr>
          <w:rFonts w:ascii="Times New Roman" w:hAnsi="Times New Roman" w:cs="Times New Roman"/>
          <w:sz w:val="28"/>
          <w:szCs w:val="28"/>
        </w:rPr>
        <w:t xml:space="preserve">Развитие патриотических чувств молодого поколения было актуально во все времена. Патриотизм является важнейшим духовным достоянием личности, характеризует высший уровень ее развития и проявляется в ее активной деятельной самореализации на благо Отечества. </w:t>
      </w:r>
    </w:p>
    <w:p w:rsidR="0008730A" w:rsidRDefault="0008730A" w:rsidP="00D906A5">
      <w:pPr>
        <w:ind w:firstLine="708"/>
        <w:jc w:val="both"/>
        <w:rPr>
          <w:rFonts w:ascii="Times New Roman" w:hAnsi="Times New Roman" w:cs="Times New Roman"/>
          <w:sz w:val="28"/>
          <w:szCs w:val="28"/>
        </w:rPr>
      </w:pPr>
      <w:r w:rsidRPr="0008730A">
        <w:rPr>
          <w:rFonts w:ascii="Times New Roman" w:hAnsi="Times New Roman" w:cs="Times New Roman"/>
          <w:sz w:val="28"/>
          <w:szCs w:val="28"/>
        </w:rPr>
        <w:t xml:space="preserve">Россия – страна, имеющая большие духовно-нравственные традиции, которые прошли многовековой путь формирования и эти нравственные традиции требуют своего возрождения. В рамках складывания практики социализации и воспитания выделяется одна из основных целей – воспитание достойного гражданина общества. В достижении этой цели одно из первых мест принадлежит воспитанию у школьников патриотических чувств. </w:t>
      </w:r>
    </w:p>
    <w:p w:rsidR="0008730A" w:rsidRPr="0008730A" w:rsidRDefault="0008730A" w:rsidP="00D906A5">
      <w:pPr>
        <w:ind w:firstLine="708"/>
        <w:jc w:val="both"/>
        <w:rPr>
          <w:rFonts w:ascii="Times New Roman" w:hAnsi="Times New Roman" w:cs="Times New Roman"/>
          <w:sz w:val="28"/>
          <w:szCs w:val="28"/>
        </w:rPr>
      </w:pPr>
      <w:r w:rsidRPr="0008730A">
        <w:rPr>
          <w:rFonts w:ascii="Times New Roman" w:hAnsi="Times New Roman" w:cs="Times New Roman"/>
          <w:sz w:val="28"/>
          <w:szCs w:val="28"/>
        </w:rPr>
        <w:t xml:space="preserve">Гармоничное развитие личности невозможно без формирования таких качеств, как гражданственность и патриотизм. </w:t>
      </w:r>
    </w:p>
    <w:p w:rsidR="0008730A" w:rsidRPr="0008730A" w:rsidRDefault="0008730A" w:rsidP="00D906A5">
      <w:pPr>
        <w:ind w:firstLine="708"/>
        <w:jc w:val="both"/>
        <w:rPr>
          <w:rFonts w:ascii="Times New Roman" w:hAnsi="Times New Roman" w:cs="Times New Roman"/>
          <w:sz w:val="28"/>
          <w:szCs w:val="28"/>
        </w:rPr>
      </w:pPr>
      <w:r w:rsidRPr="0008730A">
        <w:rPr>
          <w:rFonts w:ascii="Times New Roman" w:hAnsi="Times New Roman" w:cs="Times New Roman"/>
          <w:sz w:val="28"/>
          <w:szCs w:val="28"/>
        </w:rPr>
        <w:t xml:space="preserve">Гражданственность – качество личности, заключающее в себе внутреннюю свободу и уважение к государственной власти, любовь к Родине и стремление к миру, чувство собственного достоинства и дисциплинированность, гармоническое проявление патриотических чувств и культуры межнационального общения. </w:t>
      </w:r>
    </w:p>
    <w:p w:rsidR="0008730A" w:rsidRPr="0008730A" w:rsidRDefault="0008730A" w:rsidP="00D906A5">
      <w:pPr>
        <w:ind w:firstLine="708"/>
        <w:jc w:val="both"/>
        <w:rPr>
          <w:rFonts w:ascii="Times New Roman" w:hAnsi="Times New Roman" w:cs="Times New Roman"/>
          <w:sz w:val="28"/>
          <w:szCs w:val="28"/>
        </w:rPr>
      </w:pPr>
      <w:r w:rsidRPr="0008730A">
        <w:rPr>
          <w:rFonts w:ascii="Times New Roman" w:hAnsi="Times New Roman" w:cs="Times New Roman"/>
          <w:sz w:val="28"/>
          <w:szCs w:val="28"/>
        </w:rPr>
        <w:t xml:space="preserve">Патриотизм - нравственный принцип, социальное чувство, содержанием которого является любовь к Отечеству. Патриотизм предполагает гордость достижениями и культурой своей Родины, стремление защищать интересы Родины и своего народа. </w:t>
      </w:r>
    </w:p>
    <w:p w:rsidR="0008730A" w:rsidRPr="0008730A" w:rsidRDefault="0008730A" w:rsidP="00D906A5">
      <w:pPr>
        <w:ind w:firstLine="708"/>
        <w:jc w:val="both"/>
        <w:rPr>
          <w:rFonts w:ascii="Times New Roman" w:hAnsi="Times New Roman" w:cs="Times New Roman"/>
          <w:sz w:val="28"/>
          <w:szCs w:val="28"/>
        </w:rPr>
      </w:pPr>
      <w:r w:rsidRPr="0008730A">
        <w:rPr>
          <w:rFonts w:ascii="Times New Roman" w:hAnsi="Times New Roman" w:cs="Times New Roman"/>
          <w:sz w:val="28"/>
          <w:szCs w:val="28"/>
        </w:rPr>
        <w:t xml:space="preserve">Формирование гражданственности и патриотизма является основной целью гражданского воспитания. Содержание гражданского воспитания в школе составляет работа учителей по патриотическому воспитанию, по формированию культуры межнационального общения, правовой культуры. Патриотические чувства учащихся формируются в процессе воспитания любви к малой родине, к своим родным местам. </w:t>
      </w:r>
    </w:p>
    <w:p w:rsidR="0008730A" w:rsidRPr="0008730A" w:rsidRDefault="0008730A" w:rsidP="00D906A5">
      <w:pPr>
        <w:ind w:firstLine="708"/>
        <w:jc w:val="both"/>
        <w:rPr>
          <w:rFonts w:ascii="Times New Roman" w:hAnsi="Times New Roman" w:cs="Times New Roman"/>
          <w:sz w:val="28"/>
          <w:szCs w:val="28"/>
        </w:rPr>
      </w:pPr>
      <w:r w:rsidRPr="0008730A">
        <w:rPr>
          <w:rFonts w:ascii="Times New Roman" w:hAnsi="Times New Roman" w:cs="Times New Roman"/>
          <w:sz w:val="28"/>
          <w:szCs w:val="28"/>
        </w:rPr>
        <w:t xml:space="preserve">Содержание патриотического воспитания в учебной деятельности реализуется с помощью многообразных форм и методов. На уроке музыки одним из таких методов становится использование песен патриотической направленности. Среди огромного количества патриотических песен следует особо выделить песни, созданные в годы Великой Отечественной войны. </w:t>
      </w:r>
    </w:p>
    <w:p w:rsidR="0008730A" w:rsidRPr="0008730A" w:rsidRDefault="0008730A" w:rsidP="00D906A5">
      <w:pPr>
        <w:ind w:firstLine="708"/>
        <w:jc w:val="both"/>
        <w:rPr>
          <w:rFonts w:ascii="Times New Roman" w:hAnsi="Times New Roman" w:cs="Times New Roman"/>
          <w:sz w:val="28"/>
          <w:szCs w:val="28"/>
        </w:rPr>
      </w:pPr>
      <w:r w:rsidRPr="0008730A">
        <w:rPr>
          <w:rFonts w:ascii="Times New Roman" w:hAnsi="Times New Roman" w:cs="Times New Roman"/>
          <w:sz w:val="28"/>
          <w:szCs w:val="28"/>
        </w:rPr>
        <w:t xml:space="preserve">В годы Великой Отечественной войны песня была одним из действенных орудий в борьбе с врагом. Песня поднимала боевой дух советских солдат, усиливала волю к победе, становилась призывом и лозунгом. </w:t>
      </w:r>
    </w:p>
    <w:p w:rsidR="0008730A" w:rsidRPr="0008730A" w:rsidRDefault="0008730A" w:rsidP="00D906A5">
      <w:pPr>
        <w:ind w:firstLine="708"/>
        <w:jc w:val="both"/>
        <w:rPr>
          <w:rFonts w:ascii="Times New Roman" w:hAnsi="Times New Roman" w:cs="Times New Roman"/>
          <w:sz w:val="28"/>
          <w:szCs w:val="28"/>
        </w:rPr>
      </w:pPr>
      <w:r w:rsidRPr="0008730A">
        <w:rPr>
          <w:rFonts w:ascii="Times New Roman" w:hAnsi="Times New Roman" w:cs="Times New Roman"/>
          <w:sz w:val="28"/>
          <w:szCs w:val="28"/>
        </w:rPr>
        <w:lastRenderedPageBreak/>
        <w:t xml:space="preserve">Роль песни в годы войны была чрезвычайно высока. Они складывались обо всем, что происходило на фронте и в тылу, что согревало души, призывало к подвигу. В них говорилось о патриотизме, о солдатской дружбе, о любви. Песня поддерживала в трудные минуты, приносила утешение, она была необходима человеку как воздух, с ней человеческое сердце не черствело. Но не только солдат поддерживали и согревали эти мелодии. Их женам, матерям, детям они тоже помогали, помогали ждать все годы разлуки. У каждой песни своя история, свой путь, своя судьба. </w:t>
      </w:r>
    </w:p>
    <w:p w:rsidR="0008730A" w:rsidRPr="0008730A" w:rsidRDefault="0008730A" w:rsidP="00D906A5">
      <w:pPr>
        <w:ind w:firstLine="708"/>
        <w:jc w:val="both"/>
        <w:rPr>
          <w:rFonts w:ascii="Times New Roman" w:hAnsi="Times New Roman" w:cs="Times New Roman"/>
          <w:sz w:val="28"/>
          <w:szCs w:val="28"/>
        </w:rPr>
      </w:pPr>
      <w:r w:rsidRPr="0008730A">
        <w:rPr>
          <w:rFonts w:ascii="Times New Roman" w:hAnsi="Times New Roman" w:cs="Times New Roman"/>
          <w:sz w:val="28"/>
          <w:szCs w:val="28"/>
        </w:rPr>
        <w:t xml:space="preserve">Песни военных лет прекрасны и незабываемы. В них есть все: горечь отступления в первые месяцы войны и радость возвращения к своим; картины жизни солдат; рассказы о боевых подвигах моряков и пехотинцев, летчиков и танкистов; лирические истории о любви. Историю Великой Отечественной войны можно было бы изучать по песням, созданным в те годы. </w:t>
      </w:r>
    </w:p>
    <w:p w:rsidR="0008730A" w:rsidRPr="0008730A" w:rsidRDefault="0008730A" w:rsidP="00D906A5">
      <w:pPr>
        <w:ind w:firstLine="708"/>
        <w:jc w:val="both"/>
        <w:rPr>
          <w:rFonts w:ascii="Times New Roman" w:hAnsi="Times New Roman" w:cs="Times New Roman"/>
          <w:sz w:val="28"/>
          <w:szCs w:val="28"/>
        </w:rPr>
      </w:pPr>
      <w:r w:rsidRPr="0008730A">
        <w:rPr>
          <w:rFonts w:ascii="Times New Roman" w:hAnsi="Times New Roman" w:cs="Times New Roman"/>
          <w:sz w:val="28"/>
          <w:szCs w:val="28"/>
        </w:rPr>
        <w:t xml:space="preserve">На уроках музыки, учащиеся знакомятся с песнями военных лет, узнают имена авторов произведений, истории их создания, проникновенно и трепетно исполняют эти песни. По своему эмоционально-духовному содержанию песни войны превзошли все другие, существовавшие до войны и написанные после войны. </w:t>
      </w:r>
    </w:p>
    <w:p w:rsidR="0008730A" w:rsidRPr="0008730A" w:rsidRDefault="0008730A" w:rsidP="00D906A5">
      <w:pPr>
        <w:ind w:firstLine="708"/>
        <w:jc w:val="both"/>
        <w:rPr>
          <w:rFonts w:ascii="Times New Roman" w:hAnsi="Times New Roman" w:cs="Times New Roman"/>
          <w:sz w:val="28"/>
          <w:szCs w:val="28"/>
        </w:rPr>
      </w:pPr>
      <w:r w:rsidRPr="0008730A">
        <w:rPr>
          <w:rFonts w:ascii="Times New Roman" w:hAnsi="Times New Roman" w:cs="Times New Roman"/>
          <w:sz w:val="28"/>
          <w:szCs w:val="28"/>
        </w:rPr>
        <w:t xml:space="preserve">В песнях военных лет первостепенное значение приобретает взятый за основу поэтический текст. Эмоциональное воздействие песни усиливается за счет выразительного поэтического слова. Поэтому одним из важных этапов в работе над песней становится выразительное прочтение поэтического текста, расстановка смысловых акцентов, определение кульминации, нюансировка. Необходимо обращать внимание на четкую дикцию, правильную артикуляцию звуков во время исполнения песен. Учитель дает возможность учащимся осмыслить содержание песни, пропустить каждое слово через свою душу, создать неповторимый эмоциональный художественный образ музыкального произведения. </w:t>
      </w:r>
    </w:p>
    <w:p w:rsidR="0008730A" w:rsidRPr="0008730A" w:rsidRDefault="0008730A" w:rsidP="00D906A5">
      <w:pPr>
        <w:ind w:firstLine="708"/>
        <w:jc w:val="both"/>
        <w:rPr>
          <w:rFonts w:ascii="Times New Roman" w:hAnsi="Times New Roman" w:cs="Times New Roman"/>
          <w:sz w:val="28"/>
          <w:szCs w:val="28"/>
        </w:rPr>
      </w:pPr>
      <w:r w:rsidRPr="0008730A">
        <w:rPr>
          <w:rFonts w:ascii="Times New Roman" w:hAnsi="Times New Roman" w:cs="Times New Roman"/>
          <w:sz w:val="28"/>
          <w:szCs w:val="28"/>
        </w:rPr>
        <w:t xml:space="preserve">Во время эмоционального исполнения песен учащиеся способны осознать свою причастность к Родине, к своему народу, к своим истокам. У них формируется трепетное отношение к своему отечеству, большой и малой родине. </w:t>
      </w:r>
    </w:p>
    <w:p w:rsidR="00B854AA" w:rsidRPr="0008730A" w:rsidRDefault="0008730A" w:rsidP="00D906A5">
      <w:pPr>
        <w:ind w:firstLine="708"/>
        <w:jc w:val="both"/>
        <w:rPr>
          <w:rFonts w:ascii="Times New Roman" w:hAnsi="Times New Roman" w:cs="Times New Roman"/>
          <w:sz w:val="28"/>
          <w:szCs w:val="28"/>
        </w:rPr>
      </w:pPr>
      <w:r w:rsidRPr="0008730A">
        <w:rPr>
          <w:rFonts w:ascii="Times New Roman" w:hAnsi="Times New Roman" w:cs="Times New Roman"/>
          <w:sz w:val="28"/>
          <w:szCs w:val="28"/>
        </w:rPr>
        <w:t>Использование на уроке музыки песен военных лет имеет огромное воспитательное значение. Такой репертуар способствует эмоциональному переживанию своей принадлежности к своей стране, своему гражданству, традициям. Песни военных лет помогают сформировать у учащихся такие значимые качества личности, как патриотизм и гражданственность.</w:t>
      </w:r>
    </w:p>
    <w:sectPr w:rsidR="00B854AA" w:rsidRPr="00087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5E"/>
    <w:rsid w:val="0008730A"/>
    <w:rsid w:val="0038275E"/>
    <w:rsid w:val="00B854AA"/>
    <w:rsid w:val="00D90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A2F6"/>
  <w15:chartTrackingRefBased/>
  <w15:docId w15:val="{E0E156E5-48A3-4A39-8F90-1E8FD70A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2023-10-12T07:54:00Z</dcterms:created>
  <dcterms:modified xsi:type="dcterms:W3CDTF">2023-10-12T07:54:00Z</dcterms:modified>
</cp:coreProperties>
</file>