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FF" w:rsidRDefault="000532FF" w:rsidP="009128D2">
      <w:pPr>
        <w:spacing w:after="0" w:line="240" w:lineRule="auto"/>
        <w:jc w:val="both"/>
        <w:rPr>
          <w:rFonts w:ascii="Arial" w:hAnsi="Arial" w:cs="Arial"/>
          <w:b/>
          <w:lang w:val="en-US"/>
        </w:rPr>
      </w:pPr>
    </w:p>
    <w:p w:rsidR="001A0947" w:rsidRPr="000532FF" w:rsidRDefault="001A0947" w:rsidP="000532FF">
      <w:pPr>
        <w:spacing w:after="0" w:line="240" w:lineRule="auto"/>
        <w:jc w:val="center"/>
        <w:rPr>
          <w:rFonts w:ascii="Arial" w:hAnsi="Arial" w:cs="Arial"/>
          <w:b/>
        </w:rPr>
      </w:pPr>
      <w:r w:rsidRPr="009128D2">
        <w:rPr>
          <w:rFonts w:ascii="Arial" w:hAnsi="Arial" w:cs="Arial"/>
          <w:b/>
        </w:rPr>
        <w:t>Применение игровых технологий на уроках физической культуры как средства  эффективной  формы интерактивного взаимодействия субъектов учебного занятия.</w:t>
      </w:r>
    </w:p>
    <w:p w:rsidR="000532FF" w:rsidRPr="000532FF" w:rsidRDefault="000532FF" w:rsidP="009128D2">
      <w:pPr>
        <w:spacing w:after="0" w:line="240" w:lineRule="auto"/>
        <w:jc w:val="both"/>
        <w:rPr>
          <w:rFonts w:ascii="Arial" w:hAnsi="Arial" w:cs="Arial"/>
          <w:b/>
        </w:rPr>
      </w:pPr>
    </w:p>
    <w:p w:rsidR="009046F6" w:rsidRPr="009128D2" w:rsidRDefault="009046F6" w:rsidP="009128D2">
      <w:pPr>
        <w:spacing w:after="0" w:line="240" w:lineRule="auto"/>
        <w:ind w:firstLine="709"/>
        <w:jc w:val="both"/>
        <w:rPr>
          <w:rFonts w:ascii="Arial" w:hAnsi="Arial" w:cs="Arial"/>
        </w:rPr>
      </w:pPr>
      <w:r w:rsidRPr="009128D2">
        <w:rPr>
          <w:rFonts w:ascii="Arial" w:hAnsi="Arial" w:cs="Arial"/>
        </w:rPr>
        <w:t>Важным моментом эффективного проведения уроков по физической культуре является активизация познавательного интереса на занятиях.</w:t>
      </w:r>
    </w:p>
    <w:p w:rsidR="00F50682" w:rsidRPr="009128D2" w:rsidRDefault="000B4F0B" w:rsidP="009128D2">
      <w:pPr>
        <w:spacing w:after="0" w:line="240" w:lineRule="auto"/>
        <w:ind w:firstLine="709"/>
        <w:jc w:val="both"/>
        <w:rPr>
          <w:rFonts w:ascii="Arial" w:hAnsi="Arial" w:cs="Arial"/>
        </w:rPr>
      </w:pPr>
      <w:r w:rsidRPr="009128D2">
        <w:rPr>
          <w:rFonts w:ascii="Arial" w:hAnsi="Arial" w:cs="Arial"/>
        </w:rPr>
        <w:t>Формировать интерес школьников к занятиям физической культурой можно лишь в процессе совместной интеллектуальной работы всех участников педагогического процесса – учащихся и педагогов. При этом можно и нужно использовать современные педагогические технологии, которые помогают развивать память, мышление, учат быстро принимать правильные решения</w:t>
      </w:r>
      <w:r w:rsidR="002533F0" w:rsidRPr="009128D2">
        <w:rPr>
          <w:rFonts w:ascii="Arial" w:hAnsi="Arial" w:cs="Arial"/>
        </w:rPr>
        <w:t>,</w:t>
      </w:r>
      <w:r w:rsidR="00D955AB" w:rsidRPr="009128D2">
        <w:rPr>
          <w:rFonts w:ascii="Arial" w:hAnsi="Arial" w:cs="Arial"/>
        </w:rPr>
        <w:t xml:space="preserve">  повышают  интерес к занятиям и эффективность процесса физического воспитания школьников.</w:t>
      </w:r>
    </w:p>
    <w:p w:rsidR="002533F0" w:rsidRPr="009128D2" w:rsidRDefault="002533F0" w:rsidP="009128D2">
      <w:pPr>
        <w:spacing w:after="0" w:line="240" w:lineRule="auto"/>
        <w:ind w:firstLine="709"/>
        <w:jc w:val="both"/>
        <w:rPr>
          <w:rFonts w:ascii="Arial" w:hAnsi="Arial" w:cs="Arial"/>
        </w:rPr>
      </w:pPr>
      <w:r w:rsidRPr="009128D2">
        <w:rPr>
          <w:rFonts w:ascii="Arial" w:hAnsi="Arial" w:cs="Arial"/>
        </w:rPr>
        <w:t xml:space="preserve">Поэтому на своих уроках физической культуры </w:t>
      </w:r>
      <w:r w:rsidR="00261112" w:rsidRPr="009128D2">
        <w:rPr>
          <w:rFonts w:ascii="Arial" w:hAnsi="Arial" w:cs="Arial"/>
        </w:rPr>
        <w:t xml:space="preserve">я  использую </w:t>
      </w:r>
      <w:r w:rsidRPr="009128D2">
        <w:rPr>
          <w:rFonts w:ascii="Arial" w:hAnsi="Arial" w:cs="Arial"/>
        </w:rPr>
        <w:t>игровую технологию, которую сочетаю с технологией успеха. Их сочетание повышает эмоциональность урока, что благотворно влияет на развитие и здоровье обучающихся.</w:t>
      </w:r>
    </w:p>
    <w:p w:rsidR="00531F26" w:rsidRPr="009128D2" w:rsidRDefault="00531F26" w:rsidP="009128D2">
      <w:pPr>
        <w:spacing w:after="0" w:line="240" w:lineRule="auto"/>
        <w:ind w:firstLine="709"/>
        <w:jc w:val="both"/>
        <w:rPr>
          <w:rFonts w:ascii="Arial" w:hAnsi="Arial" w:cs="Arial"/>
        </w:rPr>
      </w:pPr>
      <w:r w:rsidRPr="009128D2">
        <w:rPr>
          <w:rFonts w:ascii="Arial" w:hAnsi="Arial" w:cs="Arial"/>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531F26" w:rsidRPr="009128D2" w:rsidRDefault="00531F26" w:rsidP="009128D2">
      <w:pPr>
        <w:spacing w:after="0" w:line="240" w:lineRule="auto"/>
        <w:ind w:firstLine="709"/>
        <w:jc w:val="both"/>
        <w:rPr>
          <w:rFonts w:ascii="Arial" w:hAnsi="Arial" w:cs="Arial"/>
        </w:rPr>
      </w:pPr>
      <w:r w:rsidRPr="009128D2">
        <w:rPr>
          <w:rFonts w:ascii="Arial" w:hAnsi="Arial" w:cs="Arial"/>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531F26" w:rsidRPr="009128D2" w:rsidRDefault="00531F26" w:rsidP="009128D2">
      <w:pPr>
        <w:spacing w:after="0" w:line="240" w:lineRule="auto"/>
        <w:ind w:firstLine="709"/>
        <w:jc w:val="both"/>
        <w:rPr>
          <w:rFonts w:ascii="Arial" w:hAnsi="Arial" w:cs="Arial"/>
        </w:rPr>
      </w:pPr>
      <w:r w:rsidRPr="009128D2">
        <w:rPr>
          <w:rFonts w:ascii="Arial" w:hAnsi="Arial" w:cs="Arial"/>
        </w:rPr>
        <w:t>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w:t>
      </w:r>
    </w:p>
    <w:p w:rsidR="00531F26" w:rsidRPr="009128D2" w:rsidRDefault="00531F26" w:rsidP="009128D2">
      <w:pPr>
        <w:spacing w:after="0" w:line="240" w:lineRule="auto"/>
        <w:ind w:firstLine="709"/>
        <w:jc w:val="both"/>
        <w:rPr>
          <w:rFonts w:ascii="Arial" w:hAnsi="Arial" w:cs="Arial"/>
        </w:rPr>
      </w:pPr>
      <w:r w:rsidRPr="009128D2">
        <w:rPr>
          <w:rFonts w:ascii="Arial" w:hAnsi="Arial" w:cs="Arial"/>
        </w:rPr>
        <w:t>Реализация игровых приемов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997238" w:rsidRPr="009128D2" w:rsidRDefault="00997238" w:rsidP="009128D2">
      <w:pPr>
        <w:spacing w:after="0" w:line="240" w:lineRule="auto"/>
        <w:ind w:firstLine="709"/>
        <w:jc w:val="both"/>
        <w:rPr>
          <w:rFonts w:ascii="Arial" w:hAnsi="Arial" w:cs="Arial"/>
          <w:bCs/>
          <w:u w:val="single"/>
        </w:rPr>
      </w:pPr>
    </w:p>
    <w:p w:rsidR="002533F0" w:rsidRPr="009128D2" w:rsidRDefault="002533F0" w:rsidP="009128D2">
      <w:pPr>
        <w:spacing w:after="0" w:line="240" w:lineRule="auto"/>
        <w:ind w:firstLine="709"/>
        <w:jc w:val="both"/>
        <w:rPr>
          <w:rFonts w:ascii="Arial" w:hAnsi="Arial" w:cs="Arial"/>
          <w:bCs/>
          <w:u w:val="single"/>
        </w:rPr>
      </w:pPr>
      <w:r w:rsidRPr="009128D2">
        <w:rPr>
          <w:rFonts w:ascii="Arial" w:hAnsi="Arial" w:cs="Arial"/>
          <w:bCs/>
          <w:u w:val="single"/>
        </w:rPr>
        <w:t>К характерным признакам игровых технологий можно отнести:</w:t>
      </w:r>
    </w:p>
    <w:p w:rsidR="002533F0" w:rsidRPr="009128D2" w:rsidRDefault="00997238" w:rsidP="009128D2">
      <w:pPr>
        <w:numPr>
          <w:ilvl w:val="0"/>
          <w:numId w:val="1"/>
        </w:numPr>
        <w:spacing w:after="0" w:line="240" w:lineRule="auto"/>
        <w:ind w:left="0" w:firstLine="709"/>
        <w:jc w:val="both"/>
        <w:rPr>
          <w:rFonts w:ascii="Arial" w:hAnsi="Arial" w:cs="Arial"/>
        </w:rPr>
      </w:pPr>
      <w:r w:rsidRPr="009128D2">
        <w:rPr>
          <w:rFonts w:ascii="Arial" w:hAnsi="Arial" w:cs="Arial"/>
        </w:rPr>
        <w:t xml:space="preserve"> </w:t>
      </w:r>
      <w:r w:rsidR="002533F0" w:rsidRPr="009128D2">
        <w:rPr>
          <w:rFonts w:ascii="Arial" w:hAnsi="Arial" w:cs="Arial"/>
          <w:bCs/>
        </w:rPr>
        <w:t>присутствие  соперничества и   эмоциональность в двигательных действиях;</w:t>
      </w:r>
    </w:p>
    <w:p w:rsidR="002533F0" w:rsidRPr="009128D2" w:rsidRDefault="002533F0" w:rsidP="009128D2">
      <w:pPr>
        <w:numPr>
          <w:ilvl w:val="0"/>
          <w:numId w:val="1"/>
        </w:numPr>
        <w:spacing w:after="0" w:line="240" w:lineRule="auto"/>
        <w:ind w:left="0" w:firstLine="709"/>
        <w:jc w:val="both"/>
        <w:rPr>
          <w:rFonts w:ascii="Arial" w:hAnsi="Arial" w:cs="Arial"/>
        </w:rPr>
      </w:pPr>
      <w:r w:rsidRPr="009128D2">
        <w:rPr>
          <w:rFonts w:ascii="Arial" w:hAnsi="Arial" w:cs="Arial"/>
          <w:bCs/>
        </w:rPr>
        <w:t xml:space="preserve"> непредсказуемую изменчивость, как условий, так и действий самих игроков;</w:t>
      </w:r>
    </w:p>
    <w:p w:rsidR="002533F0" w:rsidRPr="009128D2" w:rsidRDefault="002533F0" w:rsidP="009128D2">
      <w:pPr>
        <w:numPr>
          <w:ilvl w:val="0"/>
          <w:numId w:val="1"/>
        </w:numPr>
        <w:spacing w:after="0" w:line="240" w:lineRule="auto"/>
        <w:ind w:left="0" w:firstLine="709"/>
        <w:jc w:val="both"/>
        <w:rPr>
          <w:rFonts w:ascii="Arial" w:hAnsi="Arial" w:cs="Arial"/>
        </w:rPr>
      </w:pPr>
      <w:r w:rsidRPr="009128D2">
        <w:rPr>
          <w:rFonts w:ascii="Arial" w:hAnsi="Arial" w:cs="Arial"/>
          <w:bCs/>
        </w:rPr>
        <w:t xml:space="preserve"> проявление максимальных физических усилий и психического воздействия;</w:t>
      </w:r>
    </w:p>
    <w:p w:rsidR="002533F0" w:rsidRPr="009128D2" w:rsidRDefault="002533F0" w:rsidP="009128D2">
      <w:pPr>
        <w:numPr>
          <w:ilvl w:val="0"/>
          <w:numId w:val="1"/>
        </w:numPr>
        <w:spacing w:after="0" w:line="240" w:lineRule="auto"/>
        <w:ind w:left="0" w:firstLine="709"/>
        <w:jc w:val="both"/>
        <w:rPr>
          <w:rFonts w:ascii="Arial" w:hAnsi="Arial" w:cs="Arial"/>
        </w:rPr>
      </w:pPr>
      <w:r w:rsidRPr="009128D2">
        <w:rPr>
          <w:rFonts w:ascii="Arial" w:hAnsi="Arial" w:cs="Arial"/>
          <w:bCs/>
        </w:rPr>
        <w:t>стремление учащихся добиваться победы при соблюдении правил игры или соревнования;</w:t>
      </w:r>
    </w:p>
    <w:p w:rsidR="002533F0" w:rsidRPr="009128D2" w:rsidRDefault="002533F0" w:rsidP="009128D2">
      <w:pPr>
        <w:numPr>
          <w:ilvl w:val="0"/>
          <w:numId w:val="1"/>
        </w:numPr>
        <w:spacing w:after="0" w:line="240" w:lineRule="auto"/>
        <w:ind w:left="0" w:firstLine="709"/>
        <w:jc w:val="both"/>
        <w:rPr>
          <w:rFonts w:ascii="Arial" w:hAnsi="Arial" w:cs="Arial"/>
        </w:rPr>
      </w:pPr>
      <w:r w:rsidRPr="009128D2">
        <w:rPr>
          <w:rFonts w:ascii="Arial" w:hAnsi="Arial" w:cs="Arial"/>
          <w:bCs/>
        </w:rPr>
        <w:t xml:space="preserve"> применение разнообразных двигательных навыков, целесообразных в конкретных  условиях игры или соревнования. </w:t>
      </w:r>
    </w:p>
    <w:p w:rsidR="00997238" w:rsidRPr="009128D2" w:rsidRDefault="002533F0" w:rsidP="009128D2">
      <w:pPr>
        <w:spacing w:after="0" w:line="240" w:lineRule="auto"/>
        <w:ind w:firstLine="709"/>
        <w:jc w:val="both"/>
        <w:rPr>
          <w:rFonts w:ascii="Arial" w:hAnsi="Arial" w:cs="Arial"/>
        </w:rPr>
      </w:pPr>
      <w:r w:rsidRPr="009128D2">
        <w:rPr>
          <w:rFonts w:ascii="Arial" w:hAnsi="Arial" w:cs="Arial"/>
        </w:rPr>
        <w:t xml:space="preserve"> </w:t>
      </w:r>
    </w:p>
    <w:p w:rsidR="002533F0" w:rsidRPr="009128D2" w:rsidRDefault="002533F0" w:rsidP="009128D2">
      <w:pPr>
        <w:spacing w:after="0" w:line="240" w:lineRule="auto"/>
        <w:ind w:firstLine="709"/>
        <w:jc w:val="both"/>
        <w:rPr>
          <w:rFonts w:ascii="Arial" w:hAnsi="Arial" w:cs="Arial"/>
          <w:u w:val="single"/>
        </w:rPr>
      </w:pPr>
      <w:r w:rsidRPr="009128D2">
        <w:rPr>
          <w:rFonts w:ascii="Arial" w:hAnsi="Arial" w:cs="Arial"/>
        </w:rPr>
        <w:t xml:space="preserve"> </w:t>
      </w:r>
      <w:r w:rsidRPr="009128D2">
        <w:rPr>
          <w:rFonts w:ascii="Arial" w:hAnsi="Arial" w:cs="Arial"/>
          <w:bCs/>
          <w:u w:val="single"/>
        </w:rPr>
        <w:t>Принципы организации и проведения игровых заданий</w:t>
      </w:r>
      <w:r w:rsidRPr="009128D2">
        <w:rPr>
          <w:rFonts w:ascii="Arial" w:hAnsi="Arial" w:cs="Arial"/>
          <w:u w:val="single"/>
        </w:rPr>
        <w:t xml:space="preserve">    </w:t>
      </w:r>
    </w:p>
    <w:p w:rsidR="0013494E" w:rsidRPr="009128D2" w:rsidRDefault="0013494E" w:rsidP="009128D2">
      <w:pPr>
        <w:spacing w:after="0" w:line="240" w:lineRule="auto"/>
        <w:ind w:left="709"/>
        <w:jc w:val="both"/>
        <w:rPr>
          <w:rFonts w:ascii="Arial" w:hAnsi="Arial" w:cs="Arial"/>
          <w:bCs/>
        </w:rPr>
      </w:pPr>
      <w:r w:rsidRPr="009128D2">
        <w:rPr>
          <w:rFonts w:ascii="Arial" w:hAnsi="Arial" w:cs="Arial"/>
        </w:rPr>
        <w:t xml:space="preserve">- </w:t>
      </w:r>
      <w:r w:rsidR="002533F0" w:rsidRPr="009128D2">
        <w:rPr>
          <w:rFonts w:ascii="Arial" w:hAnsi="Arial" w:cs="Arial"/>
          <w:bCs/>
        </w:rPr>
        <w:t>соответствие пр</w:t>
      </w:r>
      <w:r w:rsidR="00997238" w:rsidRPr="009128D2">
        <w:rPr>
          <w:rFonts w:ascii="Arial" w:hAnsi="Arial" w:cs="Arial"/>
          <w:bCs/>
        </w:rPr>
        <w:t xml:space="preserve">иемлемых игровых форм и средств </w:t>
      </w:r>
      <w:r w:rsidR="002533F0" w:rsidRPr="009128D2">
        <w:rPr>
          <w:rFonts w:ascii="Arial" w:hAnsi="Arial" w:cs="Arial"/>
          <w:bCs/>
        </w:rPr>
        <w:t>психофизическим особенностям учащихся;</w:t>
      </w:r>
    </w:p>
    <w:p w:rsidR="0013494E" w:rsidRPr="009128D2" w:rsidRDefault="0013494E" w:rsidP="009128D2">
      <w:pPr>
        <w:spacing w:after="0" w:line="240" w:lineRule="auto"/>
        <w:ind w:left="709"/>
        <w:jc w:val="both"/>
        <w:rPr>
          <w:rFonts w:ascii="Arial" w:hAnsi="Arial" w:cs="Arial"/>
          <w:bCs/>
        </w:rPr>
      </w:pPr>
      <w:r w:rsidRPr="009128D2">
        <w:rPr>
          <w:rFonts w:ascii="Arial" w:hAnsi="Arial" w:cs="Arial"/>
          <w:bCs/>
        </w:rPr>
        <w:t xml:space="preserve">- </w:t>
      </w:r>
      <w:r w:rsidR="002533F0" w:rsidRPr="009128D2">
        <w:rPr>
          <w:rFonts w:ascii="Arial" w:hAnsi="Arial" w:cs="Arial"/>
          <w:bCs/>
        </w:rPr>
        <w:t xml:space="preserve"> всеобщая доступность;</w:t>
      </w:r>
    </w:p>
    <w:p w:rsidR="0013494E" w:rsidRPr="009128D2" w:rsidRDefault="0013494E" w:rsidP="009128D2">
      <w:pPr>
        <w:spacing w:after="0" w:line="240" w:lineRule="auto"/>
        <w:ind w:left="709"/>
        <w:jc w:val="both"/>
        <w:rPr>
          <w:rFonts w:ascii="Arial" w:hAnsi="Arial" w:cs="Arial"/>
          <w:bCs/>
        </w:rPr>
      </w:pPr>
      <w:r w:rsidRPr="009128D2">
        <w:rPr>
          <w:rFonts w:ascii="Arial" w:hAnsi="Arial" w:cs="Arial"/>
          <w:bCs/>
        </w:rPr>
        <w:t xml:space="preserve">- </w:t>
      </w:r>
      <w:r w:rsidR="002533F0" w:rsidRPr="009128D2">
        <w:rPr>
          <w:rFonts w:ascii="Arial" w:hAnsi="Arial" w:cs="Arial"/>
          <w:bCs/>
        </w:rPr>
        <w:t>эмоциональность игр и заданий;</w:t>
      </w:r>
    </w:p>
    <w:p w:rsidR="0013494E" w:rsidRPr="009128D2" w:rsidRDefault="0013494E" w:rsidP="009128D2">
      <w:pPr>
        <w:spacing w:after="0" w:line="240" w:lineRule="auto"/>
        <w:ind w:left="709"/>
        <w:jc w:val="both"/>
        <w:rPr>
          <w:rFonts w:ascii="Arial" w:hAnsi="Arial" w:cs="Arial"/>
          <w:bCs/>
        </w:rPr>
      </w:pPr>
      <w:r w:rsidRPr="009128D2">
        <w:rPr>
          <w:rFonts w:ascii="Arial" w:hAnsi="Arial" w:cs="Arial"/>
          <w:bCs/>
        </w:rPr>
        <w:t xml:space="preserve">- </w:t>
      </w:r>
      <w:r w:rsidR="002533F0" w:rsidRPr="009128D2">
        <w:rPr>
          <w:rFonts w:ascii="Arial" w:hAnsi="Arial" w:cs="Arial"/>
          <w:bCs/>
        </w:rPr>
        <w:t>целостность и логическая последовательность игровых средств;</w:t>
      </w:r>
    </w:p>
    <w:p w:rsidR="0013494E" w:rsidRPr="009128D2" w:rsidRDefault="0013494E" w:rsidP="009128D2">
      <w:pPr>
        <w:spacing w:after="0" w:line="240" w:lineRule="auto"/>
        <w:ind w:left="709"/>
        <w:jc w:val="both"/>
        <w:rPr>
          <w:rFonts w:ascii="Arial" w:hAnsi="Arial" w:cs="Arial"/>
          <w:bCs/>
        </w:rPr>
      </w:pPr>
      <w:r w:rsidRPr="009128D2">
        <w:rPr>
          <w:rFonts w:ascii="Arial" w:hAnsi="Arial" w:cs="Arial"/>
          <w:bCs/>
        </w:rPr>
        <w:t xml:space="preserve">- </w:t>
      </w:r>
      <w:r w:rsidR="002533F0" w:rsidRPr="009128D2">
        <w:rPr>
          <w:rFonts w:ascii="Arial" w:hAnsi="Arial" w:cs="Arial"/>
          <w:bCs/>
        </w:rPr>
        <w:t>комплексное воздействие на двигательную сферу и интеллект учащихся;</w:t>
      </w:r>
    </w:p>
    <w:p w:rsidR="002533F0" w:rsidRPr="009128D2" w:rsidRDefault="0013494E" w:rsidP="009128D2">
      <w:pPr>
        <w:spacing w:after="0" w:line="240" w:lineRule="auto"/>
        <w:ind w:left="709"/>
        <w:jc w:val="both"/>
        <w:rPr>
          <w:rFonts w:ascii="Arial" w:hAnsi="Arial" w:cs="Arial"/>
        </w:rPr>
      </w:pPr>
      <w:r w:rsidRPr="009128D2">
        <w:rPr>
          <w:rFonts w:ascii="Arial" w:hAnsi="Arial" w:cs="Arial"/>
          <w:bCs/>
        </w:rPr>
        <w:t xml:space="preserve">- </w:t>
      </w:r>
      <w:r w:rsidR="002533F0" w:rsidRPr="009128D2">
        <w:rPr>
          <w:rFonts w:ascii="Arial" w:hAnsi="Arial" w:cs="Arial"/>
          <w:bCs/>
        </w:rPr>
        <w:t xml:space="preserve"> ступенчатость и периодичность использования игр и игровых заданий;</w:t>
      </w:r>
    </w:p>
    <w:p w:rsidR="002533F0" w:rsidRPr="009128D2" w:rsidRDefault="0013494E" w:rsidP="009128D2">
      <w:pPr>
        <w:spacing w:after="0" w:line="240" w:lineRule="auto"/>
        <w:ind w:left="709"/>
        <w:jc w:val="both"/>
        <w:rPr>
          <w:rFonts w:ascii="Arial" w:hAnsi="Arial" w:cs="Arial"/>
        </w:rPr>
      </w:pPr>
      <w:r w:rsidRPr="009128D2">
        <w:rPr>
          <w:rFonts w:ascii="Arial" w:hAnsi="Arial" w:cs="Arial"/>
          <w:bCs/>
        </w:rPr>
        <w:t xml:space="preserve">- </w:t>
      </w:r>
      <w:r w:rsidR="002533F0" w:rsidRPr="009128D2">
        <w:rPr>
          <w:rFonts w:ascii="Arial" w:hAnsi="Arial" w:cs="Arial"/>
          <w:bCs/>
        </w:rPr>
        <w:t xml:space="preserve">взаимное уважение, доброжелательность учащихся, оздоровительная направленность. </w:t>
      </w:r>
    </w:p>
    <w:p w:rsidR="00997238" w:rsidRPr="009128D2" w:rsidRDefault="00997238" w:rsidP="009128D2">
      <w:pPr>
        <w:tabs>
          <w:tab w:val="left" w:pos="1620"/>
        </w:tabs>
        <w:spacing w:after="0" w:line="240" w:lineRule="auto"/>
        <w:ind w:firstLine="709"/>
        <w:jc w:val="both"/>
        <w:rPr>
          <w:rFonts w:ascii="Arial" w:hAnsi="Arial" w:cs="Arial"/>
        </w:rPr>
      </w:pPr>
    </w:p>
    <w:p w:rsidR="00531F26" w:rsidRPr="009128D2" w:rsidRDefault="00531F26" w:rsidP="009128D2">
      <w:pPr>
        <w:tabs>
          <w:tab w:val="left" w:pos="1620"/>
        </w:tabs>
        <w:spacing w:after="0" w:line="240" w:lineRule="auto"/>
        <w:ind w:firstLine="709"/>
        <w:jc w:val="both"/>
        <w:rPr>
          <w:rFonts w:ascii="Arial" w:hAnsi="Arial" w:cs="Arial"/>
        </w:rPr>
      </w:pPr>
      <w:r w:rsidRPr="009128D2">
        <w:rPr>
          <w:rFonts w:ascii="Arial" w:hAnsi="Arial" w:cs="Arial"/>
        </w:rPr>
        <w:t>Игровая деятельность на уроках физической культуры дает возможность повысить у обучающихся интерес к учебным занятиям, позволяет усвоить большее количество информации, основанной на примерах конкретной деятельности, моделируемой в игре, помогает ребятам в процессе игры научиться принимать ответственные решения в сложных ситуациях. Использование игровых форм занятий ведет к повышению творческого потенциала обучаемых и к более глубокому, осмысленному и быстрому освоению материала.</w:t>
      </w:r>
    </w:p>
    <w:p w:rsidR="00F50682" w:rsidRPr="009128D2" w:rsidRDefault="00531F26" w:rsidP="009128D2">
      <w:pPr>
        <w:spacing w:after="0" w:line="240" w:lineRule="auto"/>
        <w:ind w:firstLine="709"/>
        <w:jc w:val="both"/>
        <w:rPr>
          <w:rFonts w:ascii="Arial" w:hAnsi="Arial" w:cs="Arial"/>
        </w:rPr>
      </w:pPr>
      <w:r w:rsidRPr="009128D2">
        <w:rPr>
          <w:rFonts w:ascii="Arial" w:hAnsi="Arial" w:cs="Arial"/>
        </w:rPr>
        <w:t xml:space="preserve">Исследования игровой деятельности подчеркивают ее уникальные возможности в физическом и нравственном воспитании детей, особенно в развитии познавательных интересов, в выработке воли и характера, в формировании умений ориентироваться в окружающей действительности. Говоря о содействии умственному развитию, следует отметить, что она вынуждает мыслить наиболее экономично, укрощать эмоции, мгновенно реагировать на действия соперника и партнера. Дух соревнования - непременный спутник игры. Взаимодействие, желание помериться силами, сопереживание рождают азарт и увлеченность.   Положительное отношение школьников к уроку физической культуры невозможно без радостных переживаний на занятиях, возникающих </w:t>
      </w:r>
      <w:r w:rsidRPr="009128D2">
        <w:rPr>
          <w:rFonts w:ascii="Arial" w:hAnsi="Arial" w:cs="Arial"/>
        </w:rPr>
        <w:lastRenderedPageBreak/>
        <w:t xml:space="preserve">неоднократно. Позитивный эмоциональный настрой, чувство радости у обучающихся - один из критериев успешного урока.    </w:t>
      </w:r>
    </w:p>
    <w:p w:rsidR="00997238" w:rsidRPr="009128D2" w:rsidRDefault="00997238" w:rsidP="009128D2">
      <w:pPr>
        <w:spacing w:after="0" w:line="240" w:lineRule="auto"/>
        <w:ind w:firstLine="709"/>
        <w:jc w:val="both"/>
        <w:rPr>
          <w:rFonts w:ascii="Arial" w:hAnsi="Arial" w:cs="Arial"/>
        </w:rPr>
      </w:pPr>
    </w:p>
    <w:p w:rsidR="009C0E62" w:rsidRPr="009128D2" w:rsidRDefault="00D955AB" w:rsidP="009128D2">
      <w:pPr>
        <w:spacing w:after="0" w:line="240" w:lineRule="auto"/>
        <w:ind w:firstLine="709"/>
        <w:jc w:val="both"/>
        <w:rPr>
          <w:rFonts w:ascii="Arial" w:hAnsi="Arial" w:cs="Arial"/>
        </w:rPr>
      </w:pPr>
      <w:r w:rsidRPr="009128D2">
        <w:rPr>
          <w:rFonts w:ascii="Arial" w:hAnsi="Arial" w:cs="Arial"/>
        </w:rPr>
        <w:t xml:space="preserve">Организация использования игровых технологий  рекомендуется в следующей последовательности; </w:t>
      </w:r>
    </w:p>
    <w:p w:rsidR="009C0E62" w:rsidRPr="009128D2" w:rsidRDefault="00D955AB" w:rsidP="009128D2">
      <w:pPr>
        <w:spacing w:after="0" w:line="240" w:lineRule="auto"/>
        <w:ind w:firstLine="709"/>
        <w:jc w:val="both"/>
        <w:rPr>
          <w:rFonts w:ascii="Arial" w:hAnsi="Arial" w:cs="Arial"/>
        </w:rPr>
      </w:pPr>
      <w:r w:rsidRPr="009128D2">
        <w:rPr>
          <w:rFonts w:ascii="Arial" w:hAnsi="Arial" w:cs="Arial"/>
        </w:rPr>
        <w:t xml:space="preserve">-название упражнения; </w:t>
      </w:r>
    </w:p>
    <w:p w:rsidR="009C0E62" w:rsidRPr="009128D2" w:rsidRDefault="00D955AB" w:rsidP="009128D2">
      <w:pPr>
        <w:spacing w:after="0" w:line="240" w:lineRule="auto"/>
        <w:ind w:firstLine="709"/>
        <w:jc w:val="both"/>
        <w:rPr>
          <w:rFonts w:ascii="Arial" w:hAnsi="Arial" w:cs="Arial"/>
        </w:rPr>
      </w:pPr>
      <w:r w:rsidRPr="009128D2">
        <w:rPr>
          <w:rFonts w:ascii="Arial" w:hAnsi="Arial" w:cs="Arial"/>
        </w:rPr>
        <w:t xml:space="preserve">-ознакомление с заданием; </w:t>
      </w:r>
    </w:p>
    <w:p w:rsidR="009C0E62" w:rsidRPr="009128D2" w:rsidRDefault="00D955AB" w:rsidP="009128D2">
      <w:pPr>
        <w:spacing w:after="0" w:line="240" w:lineRule="auto"/>
        <w:ind w:firstLine="709"/>
        <w:jc w:val="both"/>
        <w:rPr>
          <w:rFonts w:ascii="Arial" w:hAnsi="Arial" w:cs="Arial"/>
        </w:rPr>
      </w:pPr>
      <w:r w:rsidRPr="009128D2">
        <w:rPr>
          <w:rFonts w:ascii="Arial" w:hAnsi="Arial" w:cs="Arial"/>
        </w:rPr>
        <w:t xml:space="preserve">-определение дозировки; </w:t>
      </w:r>
    </w:p>
    <w:p w:rsidR="009C0E62" w:rsidRPr="009128D2" w:rsidRDefault="00D955AB" w:rsidP="009128D2">
      <w:pPr>
        <w:spacing w:after="0" w:line="240" w:lineRule="auto"/>
        <w:ind w:firstLine="709"/>
        <w:jc w:val="both"/>
        <w:rPr>
          <w:rFonts w:ascii="Arial" w:hAnsi="Arial" w:cs="Arial"/>
        </w:rPr>
      </w:pPr>
      <w:r w:rsidRPr="009128D2">
        <w:rPr>
          <w:rFonts w:ascii="Arial" w:hAnsi="Arial" w:cs="Arial"/>
        </w:rPr>
        <w:t xml:space="preserve">-мысленное представление упражнений; </w:t>
      </w:r>
    </w:p>
    <w:p w:rsidR="009C0E62" w:rsidRPr="009128D2" w:rsidRDefault="00D955AB" w:rsidP="009128D2">
      <w:pPr>
        <w:spacing w:after="0" w:line="240" w:lineRule="auto"/>
        <w:ind w:firstLine="709"/>
        <w:jc w:val="both"/>
        <w:rPr>
          <w:rFonts w:ascii="Arial" w:hAnsi="Arial" w:cs="Arial"/>
        </w:rPr>
      </w:pPr>
      <w:r w:rsidRPr="009128D2">
        <w:rPr>
          <w:rFonts w:ascii="Arial" w:hAnsi="Arial" w:cs="Arial"/>
        </w:rPr>
        <w:t xml:space="preserve">-пробное выполнение под контролем учителя; </w:t>
      </w:r>
    </w:p>
    <w:p w:rsidR="004714F0" w:rsidRPr="009128D2" w:rsidRDefault="00D955AB" w:rsidP="009128D2">
      <w:pPr>
        <w:spacing w:after="0" w:line="240" w:lineRule="auto"/>
        <w:ind w:firstLine="709"/>
        <w:jc w:val="both"/>
        <w:rPr>
          <w:rFonts w:ascii="Arial" w:hAnsi="Arial" w:cs="Arial"/>
        </w:rPr>
      </w:pPr>
      <w:r w:rsidRPr="009128D2">
        <w:rPr>
          <w:rFonts w:ascii="Arial" w:hAnsi="Arial" w:cs="Arial"/>
        </w:rPr>
        <w:t>-серийное исполнение упражнения.</w:t>
      </w:r>
    </w:p>
    <w:p w:rsidR="00997238" w:rsidRPr="009128D2" w:rsidRDefault="00997238" w:rsidP="009128D2">
      <w:pPr>
        <w:spacing w:after="0" w:line="240" w:lineRule="auto"/>
        <w:ind w:firstLine="709"/>
        <w:jc w:val="both"/>
        <w:rPr>
          <w:rFonts w:ascii="Arial" w:hAnsi="Arial" w:cs="Arial"/>
        </w:rPr>
      </w:pPr>
    </w:p>
    <w:p w:rsidR="009128D2" w:rsidRDefault="001538A7" w:rsidP="009128D2">
      <w:pPr>
        <w:spacing w:after="0" w:line="240" w:lineRule="auto"/>
        <w:ind w:firstLine="709"/>
        <w:jc w:val="both"/>
        <w:rPr>
          <w:rFonts w:ascii="Arial" w:hAnsi="Arial" w:cs="Arial"/>
        </w:rPr>
      </w:pPr>
      <w:r w:rsidRPr="009128D2">
        <w:rPr>
          <w:rFonts w:ascii="Arial" w:hAnsi="Arial" w:cs="Arial"/>
        </w:rPr>
        <w:t xml:space="preserve">При изучении таких спортивных игр как баскетбол и волейбол я применяю в своей работе обучающие игры, направленные на </w:t>
      </w:r>
      <w:r w:rsidR="00261112" w:rsidRPr="009128D2">
        <w:rPr>
          <w:rFonts w:ascii="Arial" w:hAnsi="Arial" w:cs="Arial"/>
        </w:rPr>
        <w:t xml:space="preserve">обучение элементов техники и </w:t>
      </w:r>
      <w:r w:rsidRPr="009128D2">
        <w:rPr>
          <w:rFonts w:ascii="Arial" w:hAnsi="Arial" w:cs="Arial"/>
        </w:rPr>
        <w:t>овладение тактико-технических навыков изучаемых спортивных игр.</w:t>
      </w:r>
      <w:r w:rsidR="00F570EF" w:rsidRPr="009128D2">
        <w:rPr>
          <w:rFonts w:ascii="Arial" w:hAnsi="Arial" w:cs="Arial"/>
        </w:rPr>
        <w:t xml:space="preserve"> Так, при обучении передачам мяча в баскетболе применяю </w:t>
      </w:r>
      <w:r w:rsidR="00991385" w:rsidRPr="009128D2">
        <w:rPr>
          <w:rFonts w:ascii="Arial" w:hAnsi="Arial" w:cs="Arial"/>
        </w:rPr>
        <w:t xml:space="preserve">различные перестроения после </w:t>
      </w:r>
      <w:r w:rsidR="00F570EF" w:rsidRPr="009128D2">
        <w:rPr>
          <w:rFonts w:ascii="Arial" w:hAnsi="Arial" w:cs="Arial"/>
        </w:rPr>
        <w:t>передач мяча во встречных колоннах</w:t>
      </w:r>
      <w:r w:rsidR="00991385" w:rsidRPr="009128D2">
        <w:rPr>
          <w:rFonts w:ascii="Arial" w:hAnsi="Arial" w:cs="Arial"/>
        </w:rPr>
        <w:t xml:space="preserve"> – выполнил передачу и встал в конец своей колонны, выполнил передачу и встал в конец встречной колонны, </w:t>
      </w:r>
      <w:r w:rsidR="00F570EF" w:rsidRPr="009128D2">
        <w:rPr>
          <w:rFonts w:ascii="Arial" w:hAnsi="Arial" w:cs="Arial"/>
        </w:rPr>
        <w:t xml:space="preserve"> </w:t>
      </w:r>
      <w:r w:rsidR="00991385" w:rsidRPr="009128D2">
        <w:rPr>
          <w:rFonts w:ascii="Arial" w:hAnsi="Arial" w:cs="Arial"/>
        </w:rPr>
        <w:t xml:space="preserve">выполнил передачу вперед и встал по диагонали в конец колонны. </w:t>
      </w:r>
    </w:p>
    <w:p w:rsidR="00BA5768" w:rsidRPr="009128D2" w:rsidRDefault="00991385" w:rsidP="009128D2">
      <w:pPr>
        <w:spacing w:after="0" w:line="240" w:lineRule="auto"/>
        <w:ind w:firstLine="709"/>
        <w:jc w:val="both"/>
        <w:rPr>
          <w:rFonts w:ascii="Arial" w:hAnsi="Arial" w:cs="Arial"/>
        </w:rPr>
      </w:pPr>
      <w:r w:rsidRPr="009128D2">
        <w:rPr>
          <w:rFonts w:ascii="Arial" w:hAnsi="Arial" w:cs="Arial"/>
        </w:rPr>
        <w:t xml:space="preserve">Игра </w:t>
      </w:r>
      <w:r w:rsidRPr="001D4BE3">
        <w:rPr>
          <w:rFonts w:ascii="Arial" w:hAnsi="Arial" w:cs="Arial"/>
          <w:b/>
          <w:i/>
        </w:rPr>
        <w:t>«Десять передач»</w:t>
      </w:r>
      <w:r w:rsidRPr="009128D2">
        <w:rPr>
          <w:rFonts w:ascii="Arial" w:hAnsi="Arial" w:cs="Arial"/>
        </w:rPr>
        <w:t xml:space="preserve">, которая  проводится на половине площадки. Соревнуются две команды по 4–6 человек. Игроки команды, владеющие мячом, передают, двигаясь в любом направлении по площадке, мяч друг другу. Соперники пытаются этот мяч перехватить и, если им это удается, уже сами его контролируют. Побеждает команда, которой удалось продержать мяч с помощью 10 передач подряд. Как только команде с мячом удалось это сделать, ей присуждается одно очко. </w:t>
      </w:r>
      <w:r w:rsidRPr="009128D2">
        <w:rPr>
          <w:rFonts w:ascii="Arial" w:hAnsi="Arial" w:cs="Arial"/>
          <w:i/>
          <w:iCs/>
        </w:rPr>
        <w:t>Варианты:</w:t>
      </w:r>
      <w:r w:rsidRPr="009128D2">
        <w:rPr>
          <w:rFonts w:ascii="Arial" w:hAnsi="Arial" w:cs="Arial"/>
        </w:rPr>
        <w:t xml:space="preserve"> можно играть не до 10, а до 20 передач подряд; не на половине, а на всей площадке, набирать, например, наибольшее общее количество передач (а не подряд); выполнять броски в корзину соперника после того, как команда набрала необходимое количество передач; выполнять ведение мяча. </w:t>
      </w:r>
      <w:r w:rsidR="00BA5768" w:rsidRPr="009128D2">
        <w:rPr>
          <w:rFonts w:ascii="Arial" w:hAnsi="Arial" w:cs="Arial"/>
        </w:rPr>
        <w:t>При обучении ведения баскетбольного</w:t>
      </w:r>
      <w:r w:rsidRPr="009128D2">
        <w:rPr>
          <w:rFonts w:ascii="Arial" w:hAnsi="Arial" w:cs="Arial"/>
        </w:rPr>
        <w:t xml:space="preserve"> мяча </w:t>
      </w:r>
      <w:r w:rsidR="00BA5768" w:rsidRPr="009128D2">
        <w:rPr>
          <w:rFonts w:ascii="Arial" w:hAnsi="Arial" w:cs="Arial"/>
        </w:rPr>
        <w:t xml:space="preserve">применяю игру </w:t>
      </w:r>
      <w:r w:rsidR="00BA5768" w:rsidRPr="001D4BE3">
        <w:rPr>
          <w:rFonts w:ascii="Arial" w:hAnsi="Arial" w:cs="Arial"/>
          <w:b/>
        </w:rPr>
        <w:t>«Хвостики»</w:t>
      </w:r>
      <w:r w:rsidRPr="009128D2">
        <w:rPr>
          <w:rFonts w:ascii="Arial" w:hAnsi="Arial" w:cs="Arial"/>
        </w:rPr>
        <w:t xml:space="preserve"> </w:t>
      </w:r>
      <w:r w:rsidR="00BA5768" w:rsidRPr="009128D2">
        <w:rPr>
          <w:rFonts w:ascii="Arial" w:hAnsi="Arial" w:cs="Arial"/>
        </w:rPr>
        <w:t xml:space="preserve">- </w:t>
      </w:r>
      <w:r w:rsidR="009128D2">
        <w:rPr>
          <w:rFonts w:ascii="Arial" w:hAnsi="Arial" w:cs="Arial"/>
        </w:rPr>
        <w:t>и</w:t>
      </w:r>
      <w:r w:rsidR="00BA5768" w:rsidRPr="009128D2">
        <w:rPr>
          <w:rFonts w:ascii="Arial" w:hAnsi="Arial" w:cs="Arial"/>
        </w:rPr>
        <w:t xml:space="preserve">грает 10 человек, у каждого мяч, а сзади свободно крепится ленточка («хвостик»). Играющие выполняют ведение мяча без зрительного контроля, свободно перемещаясь по площадке. </w:t>
      </w:r>
      <w:r w:rsidR="00BA5768" w:rsidRPr="009128D2">
        <w:rPr>
          <w:rFonts w:ascii="Arial" w:hAnsi="Arial" w:cs="Arial"/>
          <w:bCs/>
          <w:iCs/>
        </w:rPr>
        <w:t>Задача</w:t>
      </w:r>
      <w:r w:rsidR="00BA5768" w:rsidRPr="009128D2">
        <w:rPr>
          <w:rFonts w:ascii="Arial" w:hAnsi="Arial" w:cs="Arial"/>
          <w:bCs/>
        </w:rPr>
        <w:t xml:space="preserve"> </w:t>
      </w:r>
      <w:r w:rsidR="00BA5768" w:rsidRPr="009128D2">
        <w:rPr>
          <w:rFonts w:ascii="Arial" w:hAnsi="Arial" w:cs="Arial"/>
        </w:rPr>
        <w:t xml:space="preserve">каждого игрока, выполняя ведение мяча собрать как можно больше «хвостиков» при этом сохранить свой не нарушая правил ведения мяча. При обучении бросков мяча в корзину применяю </w:t>
      </w:r>
      <w:r w:rsidR="00BA5768" w:rsidRPr="001D4BE3">
        <w:rPr>
          <w:rFonts w:ascii="Arial" w:hAnsi="Arial" w:cs="Arial"/>
          <w:b/>
        </w:rPr>
        <w:t>бросковую школу</w:t>
      </w:r>
      <w:r w:rsidR="00BA5768" w:rsidRPr="009128D2">
        <w:rPr>
          <w:rFonts w:ascii="Arial" w:hAnsi="Arial" w:cs="Arial"/>
        </w:rPr>
        <w:t>,     которая включает в себя несколько школ (уровней) – начальную, среднюю, старшую и высшую. Игра проводится парами. Один игрок выполняет броски, стараясь пройти начальную школу, а второй подает ему мяч. Если первый игрок справился с задачами начальной школы, он переходит к освоению средней, и т.д. Если при выполнении бросков первый игрок допускает промах, то к прохождению школы приступает второй игрок; если и он промахивается, то опять начинает первый.  После каждого промаха игрок начинает прохождение уровня сначала.</w:t>
      </w:r>
    </w:p>
    <w:p w:rsidR="009128D2" w:rsidRPr="009128D2" w:rsidRDefault="00BA5768" w:rsidP="009128D2">
      <w:pPr>
        <w:spacing w:after="0" w:line="240" w:lineRule="auto"/>
        <w:ind w:firstLine="709"/>
        <w:jc w:val="both"/>
        <w:rPr>
          <w:rFonts w:ascii="Arial" w:hAnsi="Arial" w:cs="Arial"/>
        </w:rPr>
      </w:pPr>
      <w:r w:rsidRPr="009128D2">
        <w:rPr>
          <w:rFonts w:ascii="Arial" w:hAnsi="Arial" w:cs="Arial"/>
        </w:rPr>
        <w:t xml:space="preserve">При обучении технических элементов в волейболе использую следующие обучающие игры </w:t>
      </w:r>
      <w:r w:rsidRPr="001D4BE3">
        <w:rPr>
          <w:rFonts w:ascii="Arial" w:hAnsi="Arial" w:cs="Arial"/>
          <w:b/>
        </w:rPr>
        <w:t xml:space="preserve">«Мяч над </w:t>
      </w:r>
      <w:r w:rsidR="007F2A81" w:rsidRPr="001D4BE3">
        <w:rPr>
          <w:rFonts w:ascii="Arial" w:hAnsi="Arial" w:cs="Arial"/>
          <w:b/>
        </w:rPr>
        <w:t>головой</w:t>
      </w:r>
      <w:r w:rsidRPr="001D4BE3">
        <w:rPr>
          <w:rFonts w:ascii="Arial" w:hAnsi="Arial" w:cs="Arial"/>
          <w:b/>
        </w:rPr>
        <w:t>»</w:t>
      </w:r>
      <w:r w:rsidRPr="009128D2">
        <w:rPr>
          <w:rFonts w:ascii="Arial" w:hAnsi="Arial" w:cs="Arial"/>
        </w:rPr>
        <w:t xml:space="preserve"> </w:t>
      </w:r>
      <w:r w:rsidR="007F2A81" w:rsidRPr="009128D2">
        <w:rPr>
          <w:rFonts w:ascii="Arial" w:hAnsi="Arial" w:cs="Arial"/>
        </w:rPr>
        <w:t xml:space="preserve">- учащиеся разбиваются на команды с равным числом игроков. Игроки каждой команды произвольно располагаются  на отведенной им части площадки. Каждый участник получает волейбольный мяч. По сигналу все учащиеся начинают выполнять верхнюю передачу над собой. Ученик, уронивший мяч или поймавший его, выбывает из игры. Побеждает команда, у которой после сигнала об окончании игры  на площадке осталось больше человек. </w:t>
      </w:r>
      <w:r w:rsidR="007F2A81" w:rsidRPr="001D4BE3">
        <w:rPr>
          <w:rFonts w:ascii="Arial" w:hAnsi="Arial" w:cs="Arial"/>
          <w:b/>
        </w:rPr>
        <w:t>«Передачи над собой в движении по кругу»</w:t>
      </w:r>
      <w:r w:rsidR="007F2A81" w:rsidRPr="009128D2">
        <w:rPr>
          <w:rFonts w:ascii="Arial" w:hAnsi="Arial" w:cs="Arial"/>
        </w:rPr>
        <w:t xml:space="preserve"> -</w:t>
      </w:r>
      <w:r w:rsidR="007F2A81" w:rsidRPr="009128D2">
        <w:rPr>
          <w:rFonts w:ascii="Arial" w:eastAsia="+mn-ea" w:hAnsi="Arial" w:cs="Arial"/>
          <w:shadow/>
        </w:rPr>
        <w:t xml:space="preserve"> к</w:t>
      </w:r>
      <w:r w:rsidR="007F2A81" w:rsidRPr="009128D2">
        <w:rPr>
          <w:rFonts w:ascii="Arial" w:hAnsi="Arial" w:cs="Arial"/>
        </w:rPr>
        <w:t xml:space="preserve">ласс делится на команды с равным количеством игроков.   Игроки одной команды выполняют  передачи над собой в движении по кругу бегом и приставными шагами. Все игроки поочередно выполняют передачу над собой (игрок выполняет передачу и уходит, на его место выходит следующий и т. д.). Побеждает  команда, которая выполнит больше передач до первой потери мяча. </w:t>
      </w:r>
    </w:p>
    <w:p w:rsidR="001538A7" w:rsidRPr="009128D2" w:rsidRDefault="001538A7" w:rsidP="009128D2">
      <w:pPr>
        <w:spacing w:after="0" w:line="240" w:lineRule="auto"/>
        <w:ind w:firstLine="709"/>
        <w:jc w:val="both"/>
        <w:rPr>
          <w:rFonts w:ascii="Arial" w:hAnsi="Arial" w:cs="Arial"/>
        </w:rPr>
      </w:pPr>
      <w:r w:rsidRPr="009128D2">
        <w:rPr>
          <w:rFonts w:ascii="Arial" w:hAnsi="Arial" w:cs="Arial"/>
        </w:rPr>
        <w:t xml:space="preserve">Обучающие игры не дают детям почувствовать усталости, им становится интересно, а для учителя это является основной задачей на уроке. Интерес к упражнениям служит действующим и хорошим средством для овладения техническим элементам. </w:t>
      </w:r>
    </w:p>
    <w:p w:rsidR="001538A7" w:rsidRPr="009128D2" w:rsidRDefault="001538A7" w:rsidP="009128D2">
      <w:pPr>
        <w:spacing w:after="0" w:line="240" w:lineRule="auto"/>
        <w:ind w:firstLine="709"/>
        <w:jc w:val="both"/>
        <w:rPr>
          <w:rFonts w:ascii="Arial" w:hAnsi="Arial" w:cs="Arial"/>
        </w:rPr>
      </w:pPr>
    </w:p>
    <w:p w:rsidR="001538A7" w:rsidRPr="009128D2" w:rsidRDefault="001538A7" w:rsidP="009128D2">
      <w:pPr>
        <w:spacing w:after="0" w:line="240" w:lineRule="auto"/>
        <w:ind w:firstLine="709"/>
        <w:jc w:val="both"/>
        <w:rPr>
          <w:rFonts w:ascii="Arial" w:hAnsi="Arial" w:cs="Arial"/>
        </w:rPr>
      </w:pPr>
    </w:p>
    <w:p w:rsidR="001538A7" w:rsidRPr="009128D2" w:rsidRDefault="001538A7" w:rsidP="009128D2">
      <w:pPr>
        <w:spacing w:after="0" w:line="240" w:lineRule="auto"/>
        <w:ind w:firstLine="709"/>
        <w:jc w:val="both"/>
        <w:rPr>
          <w:rFonts w:ascii="Arial" w:hAnsi="Arial" w:cs="Arial"/>
        </w:rPr>
      </w:pPr>
    </w:p>
    <w:p w:rsidR="004714F0" w:rsidRPr="009128D2" w:rsidRDefault="004714F0" w:rsidP="009128D2">
      <w:pPr>
        <w:spacing w:after="0" w:line="240" w:lineRule="auto"/>
        <w:jc w:val="both"/>
        <w:rPr>
          <w:rFonts w:ascii="Arial" w:hAnsi="Arial" w:cs="Arial"/>
        </w:rPr>
      </w:pPr>
    </w:p>
    <w:p w:rsidR="00531F26" w:rsidRPr="009128D2" w:rsidRDefault="00531F26" w:rsidP="009128D2">
      <w:pPr>
        <w:spacing w:after="0" w:line="240" w:lineRule="auto"/>
        <w:jc w:val="both"/>
        <w:rPr>
          <w:rFonts w:ascii="Arial" w:hAnsi="Arial" w:cs="Arial"/>
        </w:rPr>
      </w:pPr>
      <w:r w:rsidRPr="009128D2">
        <w:rPr>
          <w:rFonts w:ascii="Arial" w:hAnsi="Arial" w:cs="Arial"/>
        </w:rPr>
        <w:t xml:space="preserve">                                                                              </w:t>
      </w:r>
    </w:p>
    <w:sectPr w:rsidR="00531F26" w:rsidRPr="009128D2" w:rsidSect="002533F0">
      <w:pgSz w:w="11906" w:h="16838"/>
      <w:pgMar w:top="567"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FFD" w:rsidRDefault="008F4FFD" w:rsidP="001A0947">
      <w:pPr>
        <w:spacing w:after="0" w:line="240" w:lineRule="auto"/>
      </w:pPr>
      <w:r>
        <w:separator/>
      </w:r>
    </w:p>
  </w:endnote>
  <w:endnote w:type="continuationSeparator" w:id="1">
    <w:p w:rsidR="008F4FFD" w:rsidRDefault="008F4FFD" w:rsidP="001A0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FFD" w:rsidRDefault="008F4FFD" w:rsidP="001A0947">
      <w:pPr>
        <w:spacing w:after="0" w:line="240" w:lineRule="auto"/>
      </w:pPr>
      <w:r>
        <w:separator/>
      </w:r>
    </w:p>
  </w:footnote>
  <w:footnote w:type="continuationSeparator" w:id="1">
    <w:p w:rsidR="008F4FFD" w:rsidRDefault="008F4FFD" w:rsidP="001A09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F2603"/>
    <w:multiLevelType w:val="hybridMultilevel"/>
    <w:tmpl w:val="D9FACBD4"/>
    <w:lvl w:ilvl="0" w:tplc="057CDF66">
      <w:start w:val="1"/>
      <w:numFmt w:val="bullet"/>
      <w:lvlText w:val=""/>
      <w:lvlJc w:val="left"/>
      <w:pPr>
        <w:tabs>
          <w:tab w:val="num" w:pos="720"/>
        </w:tabs>
        <w:ind w:left="720" w:hanging="360"/>
      </w:pPr>
      <w:rPr>
        <w:rFonts w:ascii="Wingdings" w:hAnsi="Wingdings" w:hint="default"/>
      </w:rPr>
    </w:lvl>
    <w:lvl w:ilvl="1" w:tplc="EF540C1C" w:tentative="1">
      <w:start w:val="1"/>
      <w:numFmt w:val="bullet"/>
      <w:lvlText w:val=""/>
      <w:lvlJc w:val="left"/>
      <w:pPr>
        <w:tabs>
          <w:tab w:val="num" w:pos="1440"/>
        </w:tabs>
        <w:ind w:left="1440" w:hanging="360"/>
      </w:pPr>
      <w:rPr>
        <w:rFonts w:ascii="Wingdings" w:hAnsi="Wingdings" w:hint="default"/>
      </w:rPr>
    </w:lvl>
    <w:lvl w:ilvl="2" w:tplc="0D6E7078" w:tentative="1">
      <w:start w:val="1"/>
      <w:numFmt w:val="bullet"/>
      <w:lvlText w:val=""/>
      <w:lvlJc w:val="left"/>
      <w:pPr>
        <w:tabs>
          <w:tab w:val="num" w:pos="2160"/>
        </w:tabs>
        <w:ind w:left="2160" w:hanging="360"/>
      </w:pPr>
      <w:rPr>
        <w:rFonts w:ascii="Wingdings" w:hAnsi="Wingdings" w:hint="default"/>
      </w:rPr>
    </w:lvl>
    <w:lvl w:ilvl="3" w:tplc="1CD80EB4" w:tentative="1">
      <w:start w:val="1"/>
      <w:numFmt w:val="bullet"/>
      <w:lvlText w:val=""/>
      <w:lvlJc w:val="left"/>
      <w:pPr>
        <w:tabs>
          <w:tab w:val="num" w:pos="2880"/>
        </w:tabs>
        <w:ind w:left="2880" w:hanging="360"/>
      </w:pPr>
      <w:rPr>
        <w:rFonts w:ascii="Wingdings" w:hAnsi="Wingdings" w:hint="default"/>
      </w:rPr>
    </w:lvl>
    <w:lvl w:ilvl="4" w:tplc="731C6B4C" w:tentative="1">
      <w:start w:val="1"/>
      <w:numFmt w:val="bullet"/>
      <w:lvlText w:val=""/>
      <w:lvlJc w:val="left"/>
      <w:pPr>
        <w:tabs>
          <w:tab w:val="num" w:pos="3600"/>
        </w:tabs>
        <w:ind w:left="3600" w:hanging="360"/>
      </w:pPr>
      <w:rPr>
        <w:rFonts w:ascii="Wingdings" w:hAnsi="Wingdings" w:hint="default"/>
      </w:rPr>
    </w:lvl>
    <w:lvl w:ilvl="5" w:tplc="D2EAFB7A" w:tentative="1">
      <w:start w:val="1"/>
      <w:numFmt w:val="bullet"/>
      <w:lvlText w:val=""/>
      <w:lvlJc w:val="left"/>
      <w:pPr>
        <w:tabs>
          <w:tab w:val="num" w:pos="4320"/>
        </w:tabs>
        <w:ind w:left="4320" w:hanging="360"/>
      </w:pPr>
      <w:rPr>
        <w:rFonts w:ascii="Wingdings" w:hAnsi="Wingdings" w:hint="default"/>
      </w:rPr>
    </w:lvl>
    <w:lvl w:ilvl="6" w:tplc="2A52FB92" w:tentative="1">
      <w:start w:val="1"/>
      <w:numFmt w:val="bullet"/>
      <w:lvlText w:val=""/>
      <w:lvlJc w:val="left"/>
      <w:pPr>
        <w:tabs>
          <w:tab w:val="num" w:pos="5040"/>
        </w:tabs>
        <w:ind w:left="5040" w:hanging="360"/>
      </w:pPr>
      <w:rPr>
        <w:rFonts w:ascii="Wingdings" w:hAnsi="Wingdings" w:hint="default"/>
      </w:rPr>
    </w:lvl>
    <w:lvl w:ilvl="7" w:tplc="AC0CE1F4" w:tentative="1">
      <w:start w:val="1"/>
      <w:numFmt w:val="bullet"/>
      <w:lvlText w:val=""/>
      <w:lvlJc w:val="left"/>
      <w:pPr>
        <w:tabs>
          <w:tab w:val="num" w:pos="5760"/>
        </w:tabs>
        <w:ind w:left="5760" w:hanging="360"/>
      </w:pPr>
      <w:rPr>
        <w:rFonts w:ascii="Wingdings" w:hAnsi="Wingdings" w:hint="default"/>
      </w:rPr>
    </w:lvl>
    <w:lvl w:ilvl="8" w:tplc="D974EA9E" w:tentative="1">
      <w:start w:val="1"/>
      <w:numFmt w:val="bullet"/>
      <w:lvlText w:val=""/>
      <w:lvlJc w:val="left"/>
      <w:pPr>
        <w:tabs>
          <w:tab w:val="num" w:pos="6480"/>
        </w:tabs>
        <w:ind w:left="6480" w:hanging="360"/>
      </w:pPr>
      <w:rPr>
        <w:rFonts w:ascii="Wingdings" w:hAnsi="Wingdings" w:hint="default"/>
      </w:rPr>
    </w:lvl>
  </w:abstractNum>
  <w:abstractNum w:abstractNumId="1">
    <w:nsid w:val="40A95545"/>
    <w:multiLevelType w:val="hybridMultilevel"/>
    <w:tmpl w:val="E27EABD6"/>
    <w:lvl w:ilvl="0" w:tplc="AB4C1D3C">
      <w:start w:val="1"/>
      <w:numFmt w:val="bullet"/>
      <w:lvlText w:val=""/>
      <w:lvlJc w:val="left"/>
      <w:pPr>
        <w:tabs>
          <w:tab w:val="num" w:pos="360"/>
        </w:tabs>
        <w:ind w:left="360" w:hanging="360"/>
      </w:pPr>
      <w:rPr>
        <w:rFonts w:ascii="Wingdings" w:hAnsi="Wingdings" w:hint="default"/>
      </w:rPr>
    </w:lvl>
    <w:lvl w:ilvl="1" w:tplc="DDEC456A" w:tentative="1">
      <w:start w:val="1"/>
      <w:numFmt w:val="bullet"/>
      <w:lvlText w:val=""/>
      <w:lvlJc w:val="left"/>
      <w:pPr>
        <w:tabs>
          <w:tab w:val="num" w:pos="1080"/>
        </w:tabs>
        <w:ind w:left="1080" w:hanging="360"/>
      </w:pPr>
      <w:rPr>
        <w:rFonts w:ascii="Wingdings" w:hAnsi="Wingdings" w:hint="default"/>
      </w:rPr>
    </w:lvl>
    <w:lvl w:ilvl="2" w:tplc="4E48B564" w:tentative="1">
      <w:start w:val="1"/>
      <w:numFmt w:val="bullet"/>
      <w:lvlText w:val=""/>
      <w:lvlJc w:val="left"/>
      <w:pPr>
        <w:tabs>
          <w:tab w:val="num" w:pos="1800"/>
        </w:tabs>
        <w:ind w:left="1800" w:hanging="360"/>
      </w:pPr>
      <w:rPr>
        <w:rFonts w:ascii="Wingdings" w:hAnsi="Wingdings" w:hint="default"/>
      </w:rPr>
    </w:lvl>
    <w:lvl w:ilvl="3" w:tplc="4BB6D2C2" w:tentative="1">
      <w:start w:val="1"/>
      <w:numFmt w:val="bullet"/>
      <w:lvlText w:val=""/>
      <w:lvlJc w:val="left"/>
      <w:pPr>
        <w:tabs>
          <w:tab w:val="num" w:pos="2520"/>
        </w:tabs>
        <w:ind w:left="2520" w:hanging="360"/>
      </w:pPr>
      <w:rPr>
        <w:rFonts w:ascii="Wingdings" w:hAnsi="Wingdings" w:hint="default"/>
      </w:rPr>
    </w:lvl>
    <w:lvl w:ilvl="4" w:tplc="0C44DBDA" w:tentative="1">
      <w:start w:val="1"/>
      <w:numFmt w:val="bullet"/>
      <w:lvlText w:val=""/>
      <w:lvlJc w:val="left"/>
      <w:pPr>
        <w:tabs>
          <w:tab w:val="num" w:pos="3240"/>
        </w:tabs>
        <w:ind w:left="3240" w:hanging="360"/>
      </w:pPr>
      <w:rPr>
        <w:rFonts w:ascii="Wingdings" w:hAnsi="Wingdings" w:hint="default"/>
      </w:rPr>
    </w:lvl>
    <w:lvl w:ilvl="5" w:tplc="B8E48A8A" w:tentative="1">
      <w:start w:val="1"/>
      <w:numFmt w:val="bullet"/>
      <w:lvlText w:val=""/>
      <w:lvlJc w:val="left"/>
      <w:pPr>
        <w:tabs>
          <w:tab w:val="num" w:pos="3960"/>
        </w:tabs>
        <w:ind w:left="3960" w:hanging="360"/>
      </w:pPr>
      <w:rPr>
        <w:rFonts w:ascii="Wingdings" w:hAnsi="Wingdings" w:hint="default"/>
      </w:rPr>
    </w:lvl>
    <w:lvl w:ilvl="6" w:tplc="32A2FCA2" w:tentative="1">
      <w:start w:val="1"/>
      <w:numFmt w:val="bullet"/>
      <w:lvlText w:val=""/>
      <w:lvlJc w:val="left"/>
      <w:pPr>
        <w:tabs>
          <w:tab w:val="num" w:pos="4680"/>
        </w:tabs>
        <w:ind w:left="4680" w:hanging="360"/>
      </w:pPr>
      <w:rPr>
        <w:rFonts w:ascii="Wingdings" w:hAnsi="Wingdings" w:hint="default"/>
      </w:rPr>
    </w:lvl>
    <w:lvl w:ilvl="7" w:tplc="8D98674A" w:tentative="1">
      <w:start w:val="1"/>
      <w:numFmt w:val="bullet"/>
      <w:lvlText w:val=""/>
      <w:lvlJc w:val="left"/>
      <w:pPr>
        <w:tabs>
          <w:tab w:val="num" w:pos="5400"/>
        </w:tabs>
        <w:ind w:left="5400" w:hanging="360"/>
      </w:pPr>
      <w:rPr>
        <w:rFonts w:ascii="Wingdings" w:hAnsi="Wingdings" w:hint="default"/>
      </w:rPr>
    </w:lvl>
    <w:lvl w:ilvl="8" w:tplc="1326F70E"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B4F0B"/>
    <w:rsid w:val="000532FF"/>
    <w:rsid w:val="00066638"/>
    <w:rsid w:val="000A63F4"/>
    <w:rsid w:val="000B4F0B"/>
    <w:rsid w:val="00116173"/>
    <w:rsid w:val="0013494E"/>
    <w:rsid w:val="001538A7"/>
    <w:rsid w:val="001A0947"/>
    <w:rsid w:val="001C6342"/>
    <w:rsid w:val="001D4BE3"/>
    <w:rsid w:val="001D59F6"/>
    <w:rsid w:val="002533F0"/>
    <w:rsid w:val="00261112"/>
    <w:rsid w:val="00295F7C"/>
    <w:rsid w:val="002B468E"/>
    <w:rsid w:val="002B7BB5"/>
    <w:rsid w:val="0032305D"/>
    <w:rsid w:val="00357AE0"/>
    <w:rsid w:val="003C7B1E"/>
    <w:rsid w:val="003D46EB"/>
    <w:rsid w:val="004714F0"/>
    <w:rsid w:val="004F65B9"/>
    <w:rsid w:val="005175CB"/>
    <w:rsid w:val="00531F26"/>
    <w:rsid w:val="005E3307"/>
    <w:rsid w:val="0068438F"/>
    <w:rsid w:val="006E190B"/>
    <w:rsid w:val="007551A4"/>
    <w:rsid w:val="007F2A81"/>
    <w:rsid w:val="008A3DB0"/>
    <w:rsid w:val="008F4FFD"/>
    <w:rsid w:val="009046F6"/>
    <w:rsid w:val="009128D2"/>
    <w:rsid w:val="00991385"/>
    <w:rsid w:val="00997238"/>
    <w:rsid w:val="009C0E62"/>
    <w:rsid w:val="00BA5768"/>
    <w:rsid w:val="00CE38D8"/>
    <w:rsid w:val="00CE5C2E"/>
    <w:rsid w:val="00D34803"/>
    <w:rsid w:val="00D955AB"/>
    <w:rsid w:val="00DD0193"/>
    <w:rsid w:val="00F50682"/>
    <w:rsid w:val="00F570EF"/>
    <w:rsid w:val="00FB6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38F"/>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rsid w:val="004714F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4714F0"/>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4714F0"/>
    <w:rPr>
      <w:rFonts w:ascii="Times New Roman" w:eastAsia="Times New Roman" w:hAnsi="Times New Roman" w:cs="Times New Roman"/>
      <w:sz w:val="24"/>
      <w:szCs w:val="24"/>
    </w:rPr>
  </w:style>
  <w:style w:type="paragraph" w:styleId="a7">
    <w:name w:val="header"/>
    <w:basedOn w:val="a"/>
    <w:link w:val="a8"/>
    <w:uiPriority w:val="99"/>
    <w:semiHidden/>
    <w:unhideWhenUsed/>
    <w:rsid w:val="001A094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A0947"/>
  </w:style>
  <w:style w:type="paragraph" w:styleId="a9">
    <w:name w:val="footer"/>
    <w:basedOn w:val="a"/>
    <w:link w:val="aa"/>
    <w:uiPriority w:val="99"/>
    <w:semiHidden/>
    <w:unhideWhenUsed/>
    <w:rsid w:val="001A094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A0947"/>
  </w:style>
</w:styles>
</file>

<file path=word/webSettings.xml><?xml version="1.0" encoding="utf-8"?>
<w:webSettings xmlns:r="http://schemas.openxmlformats.org/officeDocument/2006/relationships" xmlns:w="http://schemas.openxmlformats.org/wordprocessingml/2006/main">
  <w:divs>
    <w:div w:id="384763853">
      <w:bodyDiv w:val="1"/>
      <w:marLeft w:val="0"/>
      <w:marRight w:val="0"/>
      <w:marTop w:val="0"/>
      <w:marBottom w:val="0"/>
      <w:divBdr>
        <w:top w:val="none" w:sz="0" w:space="0" w:color="auto"/>
        <w:left w:val="none" w:sz="0" w:space="0" w:color="auto"/>
        <w:bottom w:val="none" w:sz="0" w:space="0" w:color="auto"/>
        <w:right w:val="none" w:sz="0" w:space="0" w:color="auto"/>
      </w:divBdr>
    </w:div>
    <w:div w:id="506600914">
      <w:bodyDiv w:val="1"/>
      <w:marLeft w:val="0"/>
      <w:marRight w:val="0"/>
      <w:marTop w:val="0"/>
      <w:marBottom w:val="0"/>
      <w:divBdr>
        <w:top w:val="none" w:sz="0" w:space="0" w:color="auto"/>
        <w:left w:val="none" w:sz="0" w:space="0" w:color="auto"/>
        <w:bottom w:val="none" w:sz="0" w:space="0" w:color="auto"/>
        <w:right w:val="none" w:sz="0" w:space="0" w:color="auto"/>
      </w:divBdr>
    </w:div>
    <w:div w:id="812334771">
      <w:bodyDiv w:val="1"/>
      <w:marLeft w:val="0"/>
      <w:marRight w:val="0"/>
      <w:marTop w:val="0"/>
      <w:marBottom w:val="0"/>
      <w:divBdr>
        <w:top w:val="none" w:sz="0" w:space="0" w:color="auto"/>
        <w:left w:val="none" w:sz="0" w:space="0" w:color="auto"/>
        <w:bottom w:val="none" w:sz="0" w:space="0" w:color="auto"/>
        <w:right w:val="none" w:sz="0" w:space="0" w:color="auto"/>
      </w:divBdr>
    </w:div>
    <w:div w:id="821627686">
      <w:bodyDiv w:val="1"/>
      <w:marLeft w:val="0"/>
      <w:marRight w:val="0"/>
      <w:marTop w:val="0"/>
      <w:marBottom w:val="0"/>
      <w:divBdr>
        <w:top w:val="none" w:sz="0" w:space="0" w:color="auto"/>
        <w:left w:val="none" w:sz="0" w:space="0" w:color="auto"/>
        <w:bottom w:val="none" w:sz="0" w:space="0" w:color="auto"/>
        <w:right w:val="none" w:sz="0" w:space="0" w:color="auto"/>
      </w:divBdr>
    </w:div>
    <w:div w:id="979917867">
      <w:bodyDiv w:val="1"/>
      <w:marLeft w:val="0"/>
      <w:marRight w:val="0"/>
      <w:marTop w:val="0"/>
      <w:marBottom w:val="0"/>
      <w:divBdr>
        <w:top w:val="none" w:sz="0" w:space="0" w:color="auto"/>
        <w:left w:val="none" w:sz="0" w:space="0" w:color="auto"/>
        <w:bottom w:val="none" w:sz="0" w:space="0" w:color="auto"/>
        <w:right w:val="none" w:sz="0" w:space="0" w:color="auto"/>
      </w:divBdr>
    </w:div>
    <w:div w:id="1483619630">
      <w:bodyDiv w:val="1"/>
      <w:marLeft w:val="0"/>
      <w:marRight w:val="0"/>
      <w:marTop w:val="0"/>
      <w:marBottom w:val="0"/>
      <w:divBdr>
        <w:top w:val="none" w:sz="0" w:space="0" w:color="auto"/>
        <w:left w:val="none" w:sz="0" w:space="0" w:color="auto"/>
        <w:bottom w:val="none" w:sz="0" w:space="0" w:color="auto"/>
        <w:right w:val="none" w:sz="0" w:space="0" w:color="auto"/>
      </w:divBdr>
    </w:div>
    <w:div w:id="1991401975">
      <w:bodyDiv w:val="1"/>
      <w:marLeft w:val="0"/>
      <w:marRight w:val="0"/>
      <w:marTop w:val="0"/>
      <w:marBottom w:val="0"/>
      <w:divBdr>
        <w:top w:val="none" w:sz="0" w:space="0" w:color="auto"/>
        <w:left w:val="none" w:sz="0" w:space="0" w:color="auto"/>
        <w:bottom w:val="none" w:sz="0" w:space="0" w:color="auto"/>
        <w:right w:val="none" w:sz="0" w:space="0" w:color="auto"/>
      </w:divBdr>
      <w:divsChild>
        <w:div w:id="553352546">
          <w:marLeft w:val="86"/>
          <w:marRight w:val="0"/>
          <w:marTop w:val="115"/>
          <w:marBottom w:val="0"/>
          <w:divBdr>
            <w:top w:val="none" w:sz="0" w:space="0" w:color="auto"/>
            <w:left w:val="none" w:sz="0" w:space="0" w:color="auto"/>
            <w:bottom w:val="none" w:sz="0" w:space="0" w:color="auto"/>
            <w:right w:val="none" w:sz="0" w:space="0" w:color="auto"/>
          </w:divBdr>
        </w:div>
        <w:div w:id="814566351">
          <w:marLeft w:val="86"/>
          <w:marRight w:val="0"/>
          <w:marTop w:val="115"/>
          <w:marBottom w:val="0"/>
          <w:divBdr>
            <w:top w:val="none" w:sz="0" w:space="0" w:color="auto"/>
            <w:left w:val="none" w:sz="0" w:space="0" w:color="auto"/>
            <w:bottom w:val="none" w:sz="0" w:space="0" w:color="auto"/>
            <w:right w:val="none" w:sz="0" w:space="0" w:color="auto"/>
          </w:divBdr>
        </w:div>
        <w:div w:id="854656388">
          <w:marLeft w:val="86"/>
          <w:marRight w:val="0"/>
          <w:marTop w:val="96"/>
          <w:marBottom w:val="0"/>
          <w:divBdr>
            <w:top w:val="none" w:sz="0" w:space="0" w:color="auto"/>
            <w:left w:val="none" w:sz="0" w:space="0" w:color="auto"/>
            <w:bottom w:val="none" w:sz="0" w:space="0" w:color="auto"/>
            <w:right w:val="none" w:sz="0" w:space="0" w:color="auto"/>
          </w:divBdr>
        </w:div>
        <w:div w:id="943656504">
          <w:marLeft w:val="86"/>
          <w:marRight w:val="0"/>
          <w:marTop w:val="115"/>
          <w:marBottom w:val="0"/>
          <w:divBdr>
            <w:top w:val="none" w:sz="0" w:space="0" w:color="auto"/>
            <w:left w:val="none" w:sz="0" w:space="0" w:color="auto"/>
            <w:bottom w:val="none" w:sz="0" w:space="0" w:color="auto"/>
            <w:right w:val="none" w:sz="0" w:space="0" w:color="auto"/>
          </w:divBdr>
        </w:div>
        <w:div w:id="1203054383">
          <w:marLeft w:val="86"/>
          <w:marRight w:val="0"/>
          <w:marTop w:val="115"/>
          <w:marBottom w:val="0"/>
          <w:divBdr>
            <w:top w:val="none" w:sz="0" w:space="0" w:color="auto"/>
            <w:left w:val="none" w:sz="0" w:space="0" w:color="auto"/>
            <w:bottom w:val="none" w:sz="0" w:space="0" w:color="auto"/>
            <w:right w:val="none" w:sz="0" w:space="0" w:color="auto"/>
          </w:divBdr>
        </w:div>
        <w:div w:id="1339889238">
          <w:marLeft w:val="86"/>
          <w:marRight w:val="0"/>
          <w:marTop w:val="115"/>
          <w:marBottom w:val="0"/>
          <w:divBdr>
            <w:top w:val="none" w:sz="0" w:space="0" w:color="auto"/>
            <w:left w:val="none" w:sz="0" w:space="0" w:color="auto"/>
            <w:bottom w:val="none" w:sz="0" w:space="0" w:color="auto"/>
            <w:right w:val="none" w:sz="0" w:space="0" w:color="auto"/>
          </w:divBdr>
        </w:div>
        <w:div w:id="1952515176">
          <w:marLeft w:val="86"/>
          <w:marRight w:val="0"/>
          <w:marTop w:val="115"/>
          <w:marBottom w:val="0"/>
          <w:divBdr>
            <w:top w:val="none" w:sz="0" w:space="0" w:color="auto"/>
            <w:left w:val="none" w:sz="0" w:space="0" w:color="auto"/>
            <w:bottom w:val="none" w:sz="0" w:space="0" w:color="auto"/>
            <w:right w:val="none" w:sz="0" w:space="0" w:color="auto"/>
          </w:divBdr>
        </w:div>
      </w:divsChild>
    </w:div>
    <w:div w:id="2035880769">
      <w:bodyDiv w:val="1"/>
      <w:marLeft w:val="0"/>
      <w:marRight w:val="0"/>
      <w:marTop w:val="0"/>
      <w:marBottom w:val="0"/>
      <w:divBdr>
        <w:top w:val="none" w:sz="0" w:space="0" w:color="auto"/>
        <w:left w:val="none" w:sz="0" w:space="0" w:color="auto"/>
        <w:bottom w:val="none" w:sz="0" w:space="0" w:color="auto"/>
        <w:right w:val="none" w:sz="0" w:space="0" w:color="auto"/>
      </w:divBdr>
      <w:divsChild>
        <w:div w:id="157574209">
          <w:marLeft w:val="86"/>
          <w:marRight w:val="0"/>
          <w:marTop w:val="115"/>
          <w:marBottom w:val="0"/>
          <w:divBdr>
            <w:top w:val="none" w:sz="0" w:space="0" w:color="auto"/>
            <w:left w:val="none" w:sz="0" w:space="0" w:color="auto"/>
            <w:bottom w:val="none" w:sz="0" w:space="0" w:color="auto"/>
            <w:right w:val="none" w:sz="0" w:space="0" w:color="auto"/>
          </w:divBdr>
        </w:div>
        <w:div w:id="436296863">
          <w:marLeft w:val="86"/>
          <w:marRight w:val="0"/>
          <w:marTop w:val="115"/>
          <w:marBottom w:val="0"/>
          <w:divBdr>
            <w:top w:val="none" w:sz="0" w:space="0" w:color="auto"/>
            <w:left w:val="none" w:sz="0" w:space="0" w:color="auto"/>
            <w:bottom w:val="none" w:sz="0" w:space="0" w:color="auto"/>
            <w:right w:val="none" w:sz="0" w:space="0" w:color="auto"/>
          </w:divBdr>
        </w:div>
        <w:div w:id="649137429">
          <w:marLeft w:val="86"/>
          <w:marRight w:val="0"/>
          <w:marTop w:val="115"/>
          <w:marBottom w:val="0"/>
          <w:divBdr>
            <w:top w:val="none" w:sz="0" w:space="0" w:color="auto"/>
            <w:left w:val="none" w:sz="0" w:space="0" w:color="auto"/>
            <w:bottom w:val="none" w:sz="0" w:space="0" w:color="auto"/>
            <w:right w:val="none" w:sz="0" w:space="0" w:color="auto"/>
          </w:divBdr>
        </w:div>
        <w:div w:id="1351226536">
          <w:marLeft w:val="86"/>
          <w:marRight w:val="0"/>
          <w:marTop w:val="115"/>
          <w:marBottom w:val="0"/>
          <w:divBdr>
            <w:top w:val="none" w:sz="0" w:space="0" w:color="auto"/>
            <w:left w:val="none" w:sz="0" w:space="0" w:color="auto"/>
            <w:bottom w:val="none" w:sz="0" w:space="0" w:color="auto"/>
            <w:right w:val="none" w:sz="0" w:space="0" w:color="auto"/>
          </w:divBdr>
        </w:div>
        <w:div w:id="1685592893">
          <w:marLeft w:val="8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3</cp:revision>
  <cp:lastPrinted>2011-12-04T19:58:00Z</cp:lastPrinted>
  <dcterms:created xsi:type="dcterms:W3CDTF">2016-12-22T19:35:00Z</dcterms:created>
  <dcterms:modified xsi:type="dcterms:W3CDTF">2016-12-22T19:50:00Z</dcterms:modified>
</cp:coreProperties>
</file>