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6B" w:rsidRDefault="00E67E6B" w:rsidP="00082F7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E67E6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Экологическое воспитание детей</w:t>
      </w:r>
    </w:p>
    <w:p w:rsidR="00E67E6B" w:rsidRDefault="00E67E6B" w:rsidP="00082F7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E67E6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в условиях ДОО</w:t>
      </w:r>
    </w:p>
    <w:p w:rsidR="00082F75" w:rsidRPr="00E67E6B" w:rsidRDefault="00082F75" w:rsidP="00082F7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E67E6B" w:rsidRPr="00E67E6B" w:rsidRDefault="00E67E6B" w:rsidP="00E67E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proofErr w:type="spellStart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Хуснутдинова</w:t>
      </w:r>
      <w:proofErr w:type="spellEnd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Александровна</w:t>
      </w:r>
    </w:p>
    <w:p w:rsidR="00E67E6B" w:rsidRPr="00E67E6B" w:rsidRDefault="00E67E6B" w:rsidP="00E67E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Организация: Центр образования 114</w:t>
      </w:r>
    </w:p>
    <w:p w:rsidR="00E67E6B" w:rsidRPr="00E67E6B" w:rsidRDefault="00E67E6B" w:rsidP="00E67E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Населенный пункт: </w:t>
      </w:r>
      <w:proofErr w:type="spellStart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г.Уфа</w:t>
      </w:r>
      <w:proofErr w:type="spellEnd"/>
    </w:p>
    <w:p w:rsidR="00E67E6B" w:rsidRPr="00E67E6B" w:rsidRDefault="00E67E6B" w:rsidP="00E67E6B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Охранять природу- значит охранять Родину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М.М. Пришвин</w:t>
      </w:r>
    </w:p>
    <w:p w:rsidR="00E67E6B" w:rsidRPr="00E67E6B" w:rsidRDefault="00E67E6B" w:rsidP="00E67E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человека с природой – чрезвычайно актуальная проблема современности. С каждым годом её значение становится сильнее.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Важнейший аспект в решении вопроса сохранения природных ресурсов Земли – образование людей в области окружающей среды, экологическое воспитание всего населения, включая и подрастающее поколение. Нашу планету может спасти лишь деятельность людей, деятельность, базирующаяся на основе глубокого понимания законов природы, учёта многочисленных взаимодействий в её сообществах, осознания того, что человек не властелин природы, а её часть.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словами, экологическая проблема – это не просто проблема загрязнения окружающей среды и других отрицательных влияний, деятельности человека на Земле.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решение экологической проблемы будет осуществляться в том случае, если в каждом человеке будет развит достаточный уровень экологического сознания, экологической культуры.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экологи</w:t>
      </w:r>
      <w:r w:rsidR="002978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культуры – это долгий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процесс. Началом формирования экологической направленности личности по праву можно считать дошкольное детство, так как именно в этот период закладывается фундамент осознанного отношения к окружающей действительности, развивается интерес к природе и проблемам её охраны, вырабатываются навыки культурного поведения в природе, накапливаются яркие, эмоциональные впечатления, которые надолго остаются в памяти человека.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 дошкольного возраста необходимо закладывать в детях представление о том, что человек нуждается в экологически чистой окружающей среде. Вот почему </w:t>
      </w:r>
      <w:r w:rsidR="002978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важно научить ребёнка охранять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красоту природы, чтобы он в этот возрастной период понял, сколь ценно здоровье и стремился к здоровому образу жизни.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образование должно сопровождать человека на протяжении всей жизни: формировать чувство эмоциональной близости с миром живой природы – в раннем детстве; способствовать пониманию целостной картины мира – в школе; развивать экологическое мировоззрение, воспитывать чувство ответственности за состояние природы, помогать осознанию необходимости личного участия в экологической деятельности – в период взросления и зрелости.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Экологическое воспитание детей в условиях ДОО</w:t>
      </w:r>
    </w:p>
    <w:p w:rsidR="00E67E6B" w:rsidRPr="00E67E6B" w:rsidRDefault="00E67E6B" w:rsidP="00E67E6B">
      <w:pPr>
        <w:spacing w:before="68" w:after="68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детей дошкольного возраста предполагае</w:t>
      </w:r>
      <w:bookmarkStart w:id="0" w:name="_GoBack"/>
      <w:bookmarkEnd w:id="0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E67E6B" w:rsidRPr="00E67E6B" w:rsidRDefault="00E67E6B" w:rsidP="00E67E6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гуманного отношения к природе (нравственное воспитание)</w:t>
      </w:r>
    </w:p>
    <w:p w:rsidR="00E67E6B" w:rsidRPr="00E67E6B" w:rsidRDefault="00E67E6B" w:rsidP="00E67E6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экологических знаний и представлений (интеллектуальное развитие)</w:t>
      </w:r>
    </w:p>
    <w:p w:rsidR="00E67E6B" w:rsidRPr="00E67E6B" w:rsidRDefault="00E67E6B" w:rsidP="00E67E6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эстетических чувств (умение видеть и прочувствовать красоту природы, восхититься ею, желания сохранить ее)</w:t>
      </w:r>
    </w:p>
    <w:p w:rsidR="00E67E6B" w:rsidRPr="00E67E6B" w:rsidRDefault="00E67E6B" w:rsidP="00E67E6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детей в посильной для них деятельности по уходу за растениями и животными, по охране и защите природы.</w:t>
      </w:r>
    </w:p>
    <w:p w:rsidR="00E67E6B" w:rsidRPr="00E67E6B" w:rsidRDefault="00E67E6B" w:rsidP="00E67E6B">
      <w:pPr>
        <w:spacing w:before="68" w:after="68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E67E6B" w:rsidRPr="00E67E6B" w:rsidRDefault="00E67E6B" w:rsidP="00E67E6B">
      <w:pPr>
        <w:spacing w:before="68" w:after="68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</w:t>
      </w:r>
      <w:proofErr w:type="spellStart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осознанного и активного гуманного отношения к природе являются следующие:</w:t>
      </w:r>
    </w:p>
    <w:p w:rsidR="00E67E6B" w:rsidRPr="00E67E6B" w:rsidRDefault="00E67E6B" w:rsidP="00E67E6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необходимости бережного и заботливого отношения к природе, основанное на ее нравственно-эстетическом и практическом значении для человека;</w:t>
      </w:r>
    </w:p>
    <w:p w:rsidR="00E67E6B" w:rsidRPr="00E67E6B" w:rsidRDefault="00E67E6B" w:rsidP="00E67E6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норм поведения в природном окружении и соблюдении их в практической деятельности и в быту;</w:t>
      </w:r>
    </w:p>
    <w:p w:rsidR="00E67E6B" w:rsidRPr="00E67E6B" w:rsidRDefault="00E67E6B" w:rsidP="00E67E6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активного отношения к объектам природы (действенной заботы, умения оценить действия других людей по отношению к природе).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1.Построение экологической развивающей среды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элементом воспитания экологической культуры дошкольников является правильно построенная </w:t>
      </w:r>
      <w:proofErr w:type="spellStart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</w:t>
      </w:r>
      <w:proofErr w:type="spellEnd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развивающая среда в ДОО. В соответствии с ФГОС среда должна быть содержательно-насыщенной, трансформируемой, функциональной, вариативной, доступной, безопасной и </w:t>
      </w:r>
      <w:proofErr w:type="spellStart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формы эколого-развивающей предметной среды: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eastAsia="Times New Roman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· живой уголок (уголок природы),</w:t>
      </w:r>
      <w:r w:rsidRPr="00E67E6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оформленные коридоры и холлы,</w:t>
      </w:r>
    </w:p>
    <w:p w:rsidR="00E67E6B" w:rsidRPr="00E67E6B" w:rsidRDefault="00E67E6B" w:rsidP="00E67E6B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7E6B">
        <w:rPr>
          <w:sz w:val="28"/>
          <w:szCs w:val="28"/>
        </w:rPr>
        <w:t>· сад, огород на подоконнике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Широко применяются и нетрадиционные формы организации эколого-развивающей среды, такие как: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· экологическая комната,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· лаборатория,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· экологическая библиотека,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зимний сад,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фитобар</w:t>
      </w:r>
      <w:proofErr w:type="spellEnd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· экологическая тропинка,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· альпийская горка,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· мини-ферма,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двор-парк.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организованная предметно-развивающая среда способствует обеспечению оптимальных условий экологического развития детей в различных видах детской деятельности, формированию у детей потребности в общении с природой, интересов к познанию ее законов и явлений, расширять экологическую компетентность педагогов, воспитанников и родителей и возможности их участия в практической деятельности по изучению и охране объектов природы, создать условия для самовыражения и самореализации воспитанников и родителей в доступных природоохранных мероприятиях.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природы позволяет развивать наблюдательность, формирует трудовые навыки и умения. Хорошо оборудованный и удачно расположенный уголок живой природы прививает эстетический вкус. Его компоненты: животные и растения. В уголке природы дети отмечают свои наблюдения за погодой и природными явлениями.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 уголке экспериментирования должно быть собрано оборудование, с которым дети старшего дошкольного возраста могли проводить различные опыты как с педагогом, так и самостоятельно.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ДОО - территория, на которой организуются наблюдения за растениями и животными в естественных условиях, выясняется значение агротехнических мероприятий и деятельности взрослых для улучшения условий жизни растений и животных, вырабатываются навыки ухода за ними. Составные части: цветник, огород, теплица, мини-ферма.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тропа - это специально оборудованный маршрут в природу, решающий многие педагогические и психологические задачи. К объектам экологической тропы относятся типичные и экзотичные древесные растения, фито огород (огородные лекарственные травы), уголок нетронутой природы, птичье дерево. Экологическая тропа оформляется информационными щитами, стендами, указателями.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библиотеку юного натуралиста входит подборка книг и журналов, природоведческого характера. В эту подборку включены книги, помогающие расширить экологические знания и кругозор дошкольника. Время от времени организуются выставки книг, созданных руками детей.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если в группе собрана видеотека и аудиотека юного натуралиста, чтобы дети могли смотреть фильмы и ролики природоохранного содержания, слушать шум леса, голоса птиц.</w:t>
      </w:r>
    </w:p>
    <w:p w:rsidR="00E67E6B" w:rsidRPr="00E67E6B" w:rsidRDefault="00E67E6B" w:rsidP="00E67E6B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7E6B">
        <w:rPr>
          <w:rStyle w:val="c36"/>
          <w:sz w:val="28"/>
          <w:szCs w:val="28"/>
        </w:rPr>
        <w:t>      </w:t>
      </w:r>
      <w:r w:rsidRPr="00E67E6B">
        <w:rPr>
          <w:rStyle w:val="c0"/>
          <w:sz w:val="28"/>
          <w:szCs w:val="28"/>
        </w:rPr>
        <w:t>Важное место в экологическом воспитании дошкольников принадлежит </w:t>
      </w:r>
      <w:proofErr w:type="gramStart"/>
      <w:r w:rsidRPr="00E67E6B">
        <w:rPr>
          <w:rStyle w:val="c1"/>
          <w:bCs/>
          <w:sz w:val="28"/>
          <w:szCs w:val="28"/>
        </w:rPr>
        <w:t>экологическим</w:t>
      </w:r>
      <w:r w:rsidRPr="00E67E6B">
        <w:rPr>
          <w:rStyle w:val="c0"/>
          <w:sz w:val="28"/>
          <w:szCs w:val="28"/>
        </w:rPr>
        <w:t>  </w:t>
      </w:r>
      <w:r w:rsidRPr="00E67E6B">
        <w:rPr>
          <w:rStyle w:val="c1"/>
          <w:bCs/>
          <w:sz w:val="28"/>
          <w:szCs w:val="28"/>
        </w:rPr>
        <w:t>играм</w:t>
      </w:r>
      <w:proofErr w:type="gramEnd"/>
      <w:r w:rsidRPr="00E67E6B">
        <w:rPr>
          <w:rStyle w:val="c1"/>
          <w:b/>
          <w:bCs/>
          <w:sz w:val="28"/>
          <w:szCs w:val="28"/>
        </w:rPr>
        <w:t>.</w:t>
      </w:r>
      <w:r w:rsidRPr="00E67E6B">
        <w:rPr>
          <w:rStyle w:val="c0"/>
          <w:sz w:val="28"/>
          <w:szCs w:val="28"/>
        </w:rPr>
        <w:t xml:space="preserve"> Они также являются </w:t>
      </w:r>
      <w:proofErr w:type="gramStart"/>
      <w:r w:rsidRPr="00E67E6B">
        <w:rPr>
          <w:rStyle w:val="c0"/>
          <w:sz w:val="28"/>
          <w:szCs w:val="28"/>
        </w:rPr>
        <w:t>неотъемлемой  частью</w:t>
      </w:r>
      <w:proofErr w:type="gramEnd"/>
      <w:r w:rsidRPr="00E67E6B">
        <w:rPr>
          <w:rStyle w:val="c0"/>
          <w:sz w:val="28"/>
          <w:szCs w:val="28"/>
        </w:rPr>
        <w:t xml:space="preserve"> образовательного процесса детского сада.</w:t>
      </w:r>
      <w:r w:rsidRPr="00E67E6B">
        <w:rPr>
          <w:rStyle w:val="c2"/>
          <w:b/>
          <w:bCs/>
          <w:sz w:val="28"/>
          <w:szCs w:val="28"/>
        </w:rPr>
        <w:t> </w:t>
      </w:r>
    </w:p>
    <w:p w:rsidR="00E67E6B" w:rsidRPr="00E67E6B" w:rsidRDefault="00E67E6B" w:rsidP="00E67E6B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7E6B">
        <w:rPr>
          <w:rStyle w:val="c1"/>
          <w:bCs/>
          <w:i/>
          <w:sz w:val="28"/>
          <w:szCs w:val="28"/>
        </w:rPr>
        <w:t>Дидактические игры</w:t>
      </w:r>
      <w:r w:rsidRPr="00E67E6B">
        <w:rPr>
          <w:rStyle w:val="c1"/>
          <w:b/>
          <w:bCs/>
          <w:i/>
          <w:iCs/>
        </w:rPr>
        <w:t> – </w:t>
      </w:r>
      <w:r w:rsidRPr="00E67E6B">
        <w:rPr>
          <w:rStyle w:val="c0"/>
          <w:sz w:val="28"/>
          <w:szCs w:val="28"/>
        </w:rPr>
        <w:t xml:space="preserve">игры с правилами, имеющие готовое содержание. В процессе дидактических игр дети уточняют, закрепляют, расширяют имеющиеся у них представления о предметах и явлениях природы. Игры дают возможность детям оперировать самими предметами природы, сравнивать их, </w:t>
      </w:r>
      <w:r w:rsidRPr="00E67E6B">
        <w:rPr>
          <w:rStyle w:val="c0"/>
          <w:sz w:val="28"/>
          <w:szCs w:val="28"/>
        </w:rPr>
        <w:lastRenderedPageBreak/>
        <w:t>отмечать изменения отдельных внешних признаков. Дидактические игры делятся на: предметные, настольно-печатные и словесные.</w:t>
      </w:r>
    </w:p>
    <w:p w:rsidR="00E67E6B" w:rsidRPr="00E67E6B" w:rsidRDefault="00E67E6B" w:rsidP="00E67E6B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7E6B">
        <w:rPr>
          <w:rStyle w:val="c1"/>
          <w:bCs/>
          <w:i/>
          <w:sz w:val="28"/>
          <w:szCs w:val="28"/>
        </w:rPr>
        <w:t>Предметные игры</w:t>
      </w:r>
      <w:r w:rsidRPr="00E67E6B">
        <w:rPr>
          <w:rStyle w:val="c0"/>
          <w:sz w:val="28"/>
          <w:szCs w:val="28"/>
        </w:rPr>
        <w:t> – игры с использованием различных предметов природы (листья, семена, фрукты, овощи, камни). В этих играх уточняются, конкретизируются и обогащаются представления детей о свойствах и качествах тех или иных объектов природы.</w:t>
      </w:r>
    </w:p>
    <w:p w:rsidR="00E67E6B" w:rsidRPr="00E67E6B" w:rsidRDefault="00E67E6B" w:rsidP="00E67E6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7E6B">
        <w:rPr>
          <w:rStyle w:val="c1"/>
          <w:bCs/>
          <w:i/>
          <w:sz w:val="28"/>
          <w:szCs w:val="28"/>
        </w:rPr>
        <w:t>Настольно-печатные игры</w:t>
      </w:r>
      <w:r w:rsidRPr="00E67E6B">
        <w:rPr>
          <w:rStyle w:val="c0"/>
          <w:sz w:val="28"/>
          <w:szCs w:val="28"/>
        </w:rPr>
        <w:t> – игры типа лото, домино, разрезные и парные картинки. В этих играх уточняются, систематизируются знания детей о растениях, животных, явлениях неживой природы («Четыре времени года», «Собери картинку»).</w:t>
      </w:r>
    </w:p>
    <w:p w:rsidR="00E67E6B" w:rsidRPr="00E67E6B" w:rsidRDefault="00E67E6B" w:rsidP="00E67E6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7E6B">
        <w:rPr>
          <w:rStyle w:val="c1"/>
          <w:bCs/>
          <w:i/>
          <w:sz w:val="28"/>
          <w:szCs w:val="28"/>
        </w:rPr>
        <w:t>Словесные</w:t>
      </w:r>
      <w:r w:rsidRPr="00E67E6B">
        <w:rPr>
          <w:rStyle w:val="c0"/>
          <w:i/>
          <w:sz w:val="28"/>
          <w:szCs w:val="28"/>
        </w:rPr>
        <w:t> </w:t>
      </w:r>
      <w:r w:rsidRPr="00E67E6B">
        <w:rPr>
          <w:rStyle w:val="c1"/>
          <w:bCs/>
          <w:i/>
          <w:sz w:val="28"/>
          <w:szCs w:val="28"/>
        </w:rPr>
        <w:t>игры</w:t>
      </w:r>
      <w:r w:rsidRPr="00E67E6B">
        <w:rPr>
          <w:rStyle w:val="c0"/>
          <w:sz w:val="28"/>
          <w:szCs w:val="28"/>
        </w:rPr>
        <w:t> – игры, содержанием которых являются разнообразные знания, имеющиеся у детей, и само слово. Проводятся для закрепления у детей знаний о свойствах и признаках тех или иных предметов (например: «Когда это бывает?», «В воде, воздухе, на земле</w:t>
      </w:r>
      <w:proofErr w:type="gramStart"/>
      <w:r w:rsidRPr="00E67E6B">
        <w:rPr>
          <w:rStyle w:val="c0"/>
          <w:sz w:val="28"/>
          <w:szCs w:val="28"/>
        </w:rPr>
        <w:t>»,  «</w:t>
      </w:r>
      <w:proofErr w:type="gramEnd"/>
      <w:r w:rsidRPr="00E67E6B">
        <w:rPr>
          <w:rStyle w:val="c0"/>
          <w:sz w:val="28"/>
          <w:szCs w:val="28"/>
        </w:rPr>
        <w:t>Нужно – не нужно»).</w:t>
      </w:r>
    </w:p>
    <w:p w:rsidR="00E67E6B" w:rsidRPr="00E67E6B" w:rsidRDefault="00E67E6B" w:rsidP="00E67E6B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7E6B">
        <w:rPr>
          <w:rStyle w:val="c0"/>
          <w:sz w:val="28"/>
          <w:szCs w:val="28"/>
        </w:rPr>
        <w:t>В группе имеется богатый набор экологических (дидактических) игр: «Домашние и дикие животные», «Калейдоскоп природы», «Животные жарких стран», «Птицы», «С какой ветки детки» и т.д. А также игры, нашедшие применение в детском саду это: игры-путешествия, игры поручения, игры-предложения, игры-загадки, игры-беседы.</w:t>
      </w:r>
    </w:p>
    <w:p w:rsidR="00E67E6B" w:rsidRPr="00E67E6B" w:rsidRDefault="00E67E6B" w:rsidP="00E67E6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7E6B">
        <w:rPr>
          <w:rStyle w:val="c1"/>
          <w:bCs/>
          <w:i/>
          <w:sz w:val="28"/>
          <w:szCs w:val="28"/>
        </w:rPr>
        <w:t>Подвижные игры</w:t>
      </w:r>
      <w:r w:rsidRPr="00E67E6B">
        <w:rPr>
          <w:rStyle w:val="c1"/>
          <w:b/>
          <w:bCs/>
          <w:i/>
          <w:iCs/>
        </w:rPr>
        <w:t> </w:t>
      </w:r>
      <w:r w:rsidRPr="00E67E6B">
        <w:rPr>
          <w:rStyle w:val="c0"/>
          <w:sz w:val="28"/>
          <w:szCs w:val="28"/>
        </w:rPr>
        <w:t>природоведческого характера связаны с подражанием повадкам животных, их образу жизни. В некоторых отражаются явления неживой природы, например, «Солнышко и дождик», «Мыши и кот».</w:t>
      </w:r>
    </w:p>
    <w:p w:rsidR="00E67E6B" w:rsidRPr="00E67E6B" w:rsidRDefault="00E67E6B" w:rsidP="00E67E6B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7E6B">
        <w:rPr>
          <w:rStyle w:val="c0"/>
          <w:sz w:val="28"/>
          <w:szCs w:val="28"/>
        </w:rPr>
        <w:t xml:space="preserve">Можно </w:t>
      </w:r>
      <w:proofErr w:type="gramStart"/>
      <w:r w:rsidRPr="00E67E6B">
        <w:rPr>
          <w:rStyle w:val="c0"/>
          <w:sz w:val="28"/>
          <w:szCs w:val="28"/>
        </w:rPr>
        <w:t>устроить  маленький</w:t>
      </w:r>
      <w:proofErr w:type="gramEnd"/>
      <w:r w:rsidRPr="00E67E6B">
        <w:rPr>
          <w:rStyle w:val="c0"/>
          <w:sz w:val="28"/>
          <w:szCs w:val="28"/>
        </w:rPr>
        <w:t xml:space="preserve"> театр с игровыми персонажами – куклами. Пусть герои расскажут о том, как себя нужно вести по отношению к природе. Можно спорить, шутить и смеяться вместе со своими героями.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Методы и формы работы с детьми по экологии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в ДОО дает хорошие результаты при правильно выбранных методах и формах обучения детей.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Выделяют следующие группы методов: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наглядные (наблюдения, демонстрация, рассматривание, показ)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словесные ( беседа, рассказ, чтение художественной литературы , объяснение, указание)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практические (элементарные опыты, моделирование, упражнения, и т.д.)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собственно-практические ( обращение к опыту детей, практические ситуации, поисковые действия, обследование)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игровые ( дидактические игры, игровая ситуация, подвижная игра, эпизодические игровые приемы, загадки).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группы методов используются на протяжении всего дошкольного обучения с учетом возраста детей.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путей повышения эффективности экологического воспитания состоит в использовании разнообразных форм работы. В дошкольном образовании используются следующие формы работы: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экологические занятия;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экологические экскурсии;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уроки доброты;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экологические кружки;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экологические конкурсы;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КВН, аукцион, марафон, викторина, "Поле чудес";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экологические акции;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трудовой десант;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зеленый патруль;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лаборатория юного эколога;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составление экологических карт;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ведение «Панорамы добрых дел»;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экологические выставки и экспозиции;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экологические музеи;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день (неделя) экологического творчества;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экологические праздники и фестивали;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экологические игры (дидактические, имитационные, игры - моделирование экосистем; соревновательные, игры - путешествия и т. д.);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экологические проекты;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экологические тренинги; и т.д.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3.Экологическое просвещение родителей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Экологическое образование дошкольников можно рассматривать как процесс непрерывного воспитания родителей, направленный на формирование экологической культуры всех членов семьи. Экологическое образование (просвещение) родителей – одно из крайне важных и в то же время одно из наиболее сложных направлений работы дошкольной организации.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первостепенных задач – привлечение взрослых членов семьи к совместной работе. Семья как среда формирования личности оказывает огромное влияние и на формирование у ребенка основ экологического мировоззрения.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должна быть постепенным и непрерывным процессом, а экологическая информация, которую воспитатели предлагают родителям, лично значимой для них. Стенды с информацией о глобальных экологических проблемах мало привлекают родителей. Прежде всего следует особо обратить внимание на совместную деятельность детей и родителей, т.к. именно через деятельность человек влияет на окружающий мир.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работы с родителями по воспитанию экологической культуры: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1.Экологическая информация. Опыт показал, что наиболее значимыми сведениями для взрослых являются следующие: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об экологической ситуации в их городе, микрорайоне, парке, где они гуляют;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зависимости состояния здоровья ребенка от качества окружающей среды;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правила поведения в экстремальных условиях;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экология жилища;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выращивание экологически безопасного урожая;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домашних животных, их влияние на здоровье ребенка.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Экологическую информацию родители получают на родительских собраниях, консультациях, в беседах с педагогами.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Совместная деятельность с детьми: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походы и экскурсии, где дети много задают вопросов;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экологических праздниках и подготовке к ним;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коллекций природных материалов, марок, открыток, календарей, значков для экологической комнаты;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в организации экологической комнаты, уголка природы, лаборатории;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природоохранные акции (уборка территории детского сада, посадка деревьев, оформление кормушек).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семьями детей в вопросах экологического воспитания, совместно организованные мероприятия не только помогают обеспечить единство и непрерывность педагогического процесса, но вносят в сам этот процесс необходимую ребёнку особую положительную эмоциональную окраску.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Заключение</w:t>
      </w:r>
    </w:p>
    <w:p w:rsidR="00E67E6B" w:rsidRPr="00E67E6B" w:rsidRDefault="00E67E6B" w:rsidP="00E67E6B">
      <w:pPr>
        <w:spacing w:before="68" w:after="68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Разумеется, одних знаний недостаточно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</w:t>
      </w: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положительного эмоционального состояния детей (радость от выполненной работы, удостоенной похвалы воспитателя, расцветший цветок, выздоровевший щенок…) способствует дальнейшему развитию чувств сострадания и сопереживания.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E67E6B" w:rsidRPr="00E67E6B" w:rsidRDefault="00E67E6B" w:rsidP="00E67E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Т.М. Экологические занятия с детьми 5-6 лет. - Воронеж: Учитель, </w:t>
      </w:r>
      <w:proofErr w:type="gramStart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2002.-</w:t>
      </w:r>
      <w:proofErr w:type="gramEnd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159с.</w:t>
      </w:r>
    </w:p>
    <w:p w:rsidR="00E67E6B" w:rsidRPr="00E67E6B" w:rsidRDefault="00E67E6B" w:rsidP="00E67E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ознакомления детей с природой в детском </w:t>
      </w:r>
      <w:proofErr w:type="gramStart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саду./</w:t>
      </w:r>
      <w:proofErr w:type="gramEnd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Под ред. П.Г. </w:t>
      </w:r>
      <w:proofErr w:type="spellStart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Саморуковой</w:t>
      </w:r>
      <w:proofErr w:type="spellEnd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М.:-</w:t>
      </w:r>
      <w:proofErr w:type="gramEnd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Просвещение. 1991.—240с.</w:t>
      </w:r>
    </w:p>
    <w:p w:rsidR="00E67E6B" w:rsidRPr="00E67E6B" w:rsidRDefault="00E67E6B" w:rsidP="00E67E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С.Н. Методика экологического воспитания дошкольников. - М.: Издательский центр Академия, </w:t>
      </w:r>
      <w:proofErr w:type="gramStart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1999.-</w:t>
      </w:r>
      <w:proofErr w:type="gramEnd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1984с.</w:t>
      </w:r>
    </w:p>
    <w:p w:rsidR="00E67E6B" w:rsidRPr="00E67E6B" w:rsidRDefault="00E67E6B" w:rsidP="00E67E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С.Н. Создание условий для экологического воспитания детей. - М.: Новая школа, </w:t>
      </w:r>
      <w:proofErr w:type="gramStart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1993.-</w:t>
      </w:r>
      <w:proofErr w:type="gramEnd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32с.</w:t>
      </w:r>
    </w:p>
    <w:p w:rsidR="00E67E6B" w:rsidRPr="00E67E6B" w:rsidRDefault="00E67E6B" w:rsidP="00E67E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С.Н. Экологическое воспитание </w:t>
      </w:r>
      <w:proofErr w:type="gramStart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дошкольников.-</w:t>
      </w:r>
      <w:proofErr w:type="gramEnd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ООО «Фирма». Издательство АСТ, 1998. -320с.</w:t>
      </w:r>
    </w:p>
    <w:p w:rsidR="00E67E6B" w:rsidRPr="00E67E6B" w:rsidRDefault="00E67E6B" w:rsidP="00E67E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С.Н. Теория и методика экологического образования детей. -М.: Академия, 2002. -336с.</w:t>
      </w:r>
    </w:p>
    <w:p w:rsidR="00E67E6B" w:rsidRPr="00E67E6B" w:rsidRDefault="00E67E6B" w:rsidP="00E67E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С.Н. Воспитание начал экологической культуры в дошкольном детстве: Методика работы с детьми подготовительной группы детского сада - </w:t>
      </w:r>
      <w:proofErr w:type="gramStart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школа, 1995. – 160с.</w:t>
      </w:r>
    </w:p>
    <w:p w:rsidR="00E67E6B" w:rsidRPr="00E67E6B" w:rsidRDefault="00E67E6B" w:rsidP="00E67E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С.Н. Формирование начал экологической </w:t>
      </w:r>
      <w:proofErr w:type="gramStart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культуры./</w:t>
      </w:r>
      <w:proofErr w:type="gramEnd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/ Дошкольное воспитание.-1996.-№ 7.-с.36</w:t>
      </w:r>
    </w:p>
    <w:p w:rsidR="00E67E6B" w:rsidRPr="00E67E6B" w:rsidRDefault="00E67E6B" w:rsidP="00E67E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Рыжова Н.А. Наш дом - природа. М.: ЛИНКА-ПРЕСС, 1996. -56с.</w:t>
      </w:r>
    </w:p>
    <w:p w:rsidR="00E67E6B" w:rsidRPr="00E67E6B" w:rsidRDefault="00E67E6B" w:rsidP="00E67E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Рыжова Н.А. Педагогические модели организации экологического образования в </w:t>
      </w:r>
      <w:proofErr w:type="gramStart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ДОУ./</w:t>
      </w:r>
      <w:proofErr w:type="gramEnd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/ Дошкольное восиитание.-2000.- № 9.- С.40 -46</w:t>
      </w:r>
    </w:p>
    <w:p w:rsidR="00E67E6B" w:rsidRPr="00E67E6B" w:rsidRDefault="00E67E6B" w:rsidP="00E67E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Рыжова Н.А. Экологическое воспитание дошкольников с позиции новой </w:t>
      </w:r>
      <w:proofErr w:type="gramStart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парадигмы./</w:t>
      </w:r>
      <w:proofErr w:type="gramEnd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/ Дошкольное воспитание.-2001.-№7.-С.61-69</w:t>
      </w:r>
    </w:p>
    <w:p w:rsidR="00E67E6B" w:rsidRPr="00E67E6B" w:rsidRDefault="00E67E6B" w:rsidP="00E67E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Рыжова Н.А. Экологическая </w:t>
      </w:r>
      <w:proofErr w:type="gramStart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тропинка./</w:t>
      </w:r>
      <w:proofErr w:type="gramEnd"/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/ Дошкольное воспитание.-2000.-№4.-С.25-36</w:t>
      </w:r>
    </w:p>
    <w:p w:rsidR="00E67E6B" w:rsidRPr="00E67E6B" w:rsidRDefault="00E67E6B" w:rsidP="00E67E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6B">
        <w:rPr>
          <w:rFonts w:ascii="Times New Roman" w:eastAsia="Times New Roman" w:hAnsi="Times New Roman" w:cs="Times New Roman"/>
          <w:sz w:val="28"/>
          <w:szCs w:val="28"/>
          <w:lang w:eastAsia="ru-RU"/>
        </w:rPr>
        <w:t>13.Смирнова В.В., Балуева Н.И., Парфенова Г.М. Тропинка в природу. Экологическое образование в детском саду: Программа и конспекты занятий– СПб.: Издательство РГПУ им. А.И. Герцена, издательство «Союз», - 2001 – 208 с.</w:t>
      </w:r>
    </w:p>
    <w:p w:rsidR="00E67E6B" w:rsidRPr="00E67E6B" w:rsidRDefault="00E67E6B" w:rsidP="00E67E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7E6B" w:rsidRPr="00E67E6B" w:rsidRDefault="00E67E6B" w:rsidP="00E67E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7E6B" w:rsidRPr="00E67E6B" w:rsidRDefault="00E67E6B" w:rsidP="00E67E6B">
      <w:pPr>
        <w:rPr>
          <w:rFonts w:ascii="Times New Roman" w:hAnsi="Times New Roman" w:cs="Times New Roman"/>
          <w:sz w:val="28"/>
          <w:szCs w:val="28"/>
        </w:rPr>
      </w:pPr>
    </w:p>
    <w:p w:rsidR="00E67E6B" w:rsidRPr="00E67E6B" w:rsidRDefault="00E67E6B" w:rsidP="00E67E6B">
      <w:pPr>
        <w:rPr>
          <w:rFonts w:ascii="Times New Roman" w:hAnsi="Times New Roman" w:cs="Times New Roman"/>
          <w:sz w:val="28"/>
          <w:szCs w:val="28"/>
        </w:rPr>
      </w:pPr>
    </w:p>
    <w:p w:rsidR="00400085" w:rsidRPr="00E67E6B" w:rsidRDefault="00400085"/>
    <w:sectPr w:rsidR="00400085" w:rsidRPr="00E6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20C3"/>
    <w:multiLevelType w:val="multilevel"/>
    <w:tmpl w:val="2C0423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53A938E0"/>
    <w:multiLevelType w:val="multilevel"/>
    <w:tmpl w:val="2C566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A8132D"/>
    <w:multiLevelType w:val="multilevel"/>
    <w:tmpl w:val="BBD68F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6B"/>
    <w:rsid w:val="00082F75"/>
    <w:rsid w:val="00297894"/>
    <w:rsid w:val="00400085"/>
    <w:rsid w:val="00E6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4A71"/>
  <w15:chartTrackingRefBased/>
  <w15:docId w15:val="{FCB6072D-9368-45DC-B96D-997B73FF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6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6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6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7E6B"/>
  </w:style>
  <w:style w:type="character" w:customStyle="1" w:styleId="c2">
    <w:name w:val="c2"/>
    <w:basedOn w:val="a0"/>
    <w:rsid w:val="00E67E6B"/>
  </w:style>
  <w:style w:type="character" w:customStyle="1" w:styleId="c0">
    <w:name w:val="c0"/>
    <w:basedOn w:val="a0"/>
    <w:rsid w:val="00E67E6B"/>
  </w:style>
  <w:style w:type="character" w:customStyle="1" w:styleId="c14">
    <w:name w:val="c14"/>
    <w:basedOn w:val="a0"/>
    <w:rsid w:val="00E67E6B"/>
  </w:style>
  <w:style w:type="character" w:customStyle="1" w:styleId="c36">
    <w:name w:val="c36"/>
    <w:basedOn w:val="a0"/>
    <w:rsid w:val="00E67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2021-11-20T12:21:00Z</dcterms:created>
  <dcterms:modified xsi:type="dcterms:W3CDTF">2021-11-20T12:49:00Z</dcterms:modified>
</cp:coreProperties>
</file>