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47" w:rsidRDefault="00E77647"/>
    <w:p w:rsidR="00E77647" w:rsidRDefault="00E77647"/>
    <w:p w:rsidR="00E77647" w:rsidRDefault="00072152">
      <w:pPr>
        <w:rPr>
          <w:rFonts w:ascii="Times New Roman" w:hAnsi="Times New Roman" w:cs="Times New Roman"/>
          <w:b/>
          <w:sz w:val="32"/>
          <w:szCs w:val="32"/>
        </w:rPr>
      </w:pPr>
      <w:r w:rsidRPr="00072152">
        <w:rPr>
          <w:rFonts w:ascii="Times New Roman" w:hAnsi="Times New Roman" w:cs="Times New Roman"/>
          <w:b/>
          <w:sz w:val="32"/>
          <w:szCs w:val="32"/>
        </w:rPr>
        <w:t>Использование современных образовательных технологий в формировании ключевых компетентностей младшего школьника</w:t>
      </w:r>
    </w:p>
    <w:p w:rsidR="00072152" w:rsidRDefault="00072152" w:rsidP="00072152">
      <w:pP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  <w:shd w:val="clear" w:color="auto" w:fill="FFFFFF"/>
        </w:rPr>
        <w:t>Компетентность</w:t>
      </w:r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– </w:t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это непосредственный результат образования, который выражается в овладении учащимся определенным набором (меню) способов деятельности</w:t>
      </w:r>
    </w:p>
    <w:p w:rsidR="00072152" w:rsidRDefault="00072152" w:rsidP="00072152">
      <w:pP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</w:p>
    <w:p w:rsidR="00072152" w:rsidRDefault="00072152" w:rsidP="00072152">
      <w:pPr>
        <w:pStyle w:val="a3"/>
        <w:shd w:val="clear" w:color="auto" w:fill="FFFFFF"/>
        <w:spacing w:before="29" w:beforeAutospacing="0" w:after="29" w:afterAutospacing="0"/>
        <w:ind w:firstLine="706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До настоящего времени в нашей стране не выработана единая классификация ключевых компетентностей. Разные группы учёных предлагают списки, которые имеют общие компоненты и различия.</w:t>
      </w:r>
    </w:p>
    <w:p w:rsidR="00072152" w:rsidRDefault="00072152" w:rsidP="00072152">
      <w:pPr>
        <w:pStyle w:val="a3"/>
        <w:shd w:val="clear" w:color="auto" w:fill="FFFFFF"/>
        <w:spacing w:before="29" w:beforeAutospacing="0" w:after="29" w:afterAutospacing="0"/>
        <w:ind w:firstLine="706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Можно говорить о формировании:</w:t>
      </w:r>
    </w:p>
    <w:p w:rsidR="00072152" w:rsidRDefault="00072152" w:rsidP="00072152">
      <w:pPr>
        <w:pStyle w:val="a3"/>
        <w:numPr>
          <w:ilvl w:val="0"/>
          <w:numId w:val="3"/>
        </w:numPr>
        <w:shd w:val="clear" w:color="auto" w:fill="FFFFFF"/>
        <w:spacing w:before="29" w:beforeAutospacing="0" w:after="29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коммуникативной компетентности</w:t>
      </w:r>
      <w:r>
        <w:rPr>
          <w:rFonts w:ascii="Georgia" w:hAnsi="Georgia"/>
          <w:color w:val="000000"/>
          <w:sz w:val="27"/>
          <w:szCs w:val="27"/>
        </w:rPr>
        <w:t>, включающей как собственно коммуникативную компетентность, так и готовность к социальному взаимодействию;</w:t>
      </w:r>
    </w:p>
    <w:p w:rsidR="00072152" w:rsidRDefault="00072152" w:rsidP="00072152">
      <w:pPr>
        <w:pStyle w:val="a3"/>
        <w:numPr>
          <w:ilvl w:val="0"/>
          <w:numId w:val="3"/>
        </w:numPr>
        <w:shd w:val="clear" w:color="auto" w:fill="FFFFFF"/>
        <w:spacing w:before="29" w:beforeAutospacing="0" w:after="29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информационной компетентности</w:t>
      </w:r>
      <w:r>
        <w:rPr>
          <w:rFonts w:ascii="Georgia" w:hAnsi="Georgia"/>
          <w:color w:val="000000"/>
          <w:sz w:val="27"/>
          <w:szCs w:val="27"/>
        </w:rPr>
        <w:t>, включающей готовность к самообразованию и готовность к использованию информационных ресурсов;</w:t>
      </w:r>
    </w:p>
    <w:p w:rsidR="00072152" w:rsidRDefault="00072152" w:rsidP="00072152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  <w:u w:val="single"/>
        </w:rPr>
        <w:t>компетентности решения проблем</w:t>
      </w:r>
      <w:r>
        <w:rPr>
          <w:rFonts w:ascii="Georgia" w:hAnsi="Georgia"/>
          <w:color w:val="000000"/>
          <w:sz w:val="27"/>
          <w:szCs w:val="27"/>
        </w:rPr>
        <w:t>, включающей готовность к разрешению проблем и технологическую компетентность.</w:t>
      </w:r>
    </w:p>
    <w:p w:rsidR="00072152" w:rsidRDefault="00072152">
      <w:pPr>
        <w:rPr>
          <w:rFonts w:ascii="Times New Roman" w:hAnsi="Times New Roman" w:cs="Times New Roman"/>
          <w:b/>
          <w:sz w:val="32"/>
          <w:szCs w:val="32"/>
        </w:rPr>
      </w:pPr>
    </w:p>
    <w:p w:rsidR="00072152" w:rsidRDefault="00072152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>
        <w:t xml:space="preserve">     </w:t>
      </w:r>
      <w:r w:rsidRPr="00072152">
        <w:rPr>
          <w:rFonts w:ascii="Times New Roman" w:hAnsi="Times New Roman" w:cs="Times New Roman"/>
          <w:sz w:val="28"/>
          <w:szCs w:val="28"/>
        </w:rPr>
        <w:t>Н</w:t>
      </w:r>
      <w:r w:rsidR="00E77647"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а формирование этих компетентностей у учащихся в наибольшей степени нацелены следующие современные образовательные технологии: </w:t>
      </w:r>
    </w:p>
    <w:p w:rsidR="000A59CA" w:rsidRPr="000A59CA" w:rsidRDefault="000A59CA" w:rsidP="000A59CA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1.</w:t>
      </w:r>
      <w:r w:rsidR="00E77647" w:rsidRP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Проектная и исследовательская деятельность как средство</w:t>
      </w:r>
      <w:r w:rsidRP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всестороннего развития ребенка</w:t>
      </w:r>
      <w:proofErr w:type="gramStart"/>
      <w:r w:rsidRP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.;</w:t>
      </w:r>
      <w:r w:rsidRPr="000A59CA">
        <w:rPr>
          <w:b/>
          <w:bCs/>
          <w:i/>
          <w:iCs/>
          <w:color w:val="000000"/>
          <w:sz w:val="27"/>
          <w:szCs w:val="27"/>
          <w:shd w:val="clear" w:color="auto" w:fill="F5F5F5"/>
        </w:rPr>
        <w:t xml:space="preserve"> </w:t>
      </w:r>
      <w:proofErr w:type="gramEnd"/>
    </w:p>
    <w:p w:rsidR="00072152" w:rsidRDefault="00E77647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2. Внедрение ИКТ как мощного средства д</w:t>
      </w:r>
      <w:r w:rsid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обычи и переработки информации;</w:t>
      </w:r>
    </w:p>
    <w:p w:rsidR="00072152" w:rsidRDefault="00E77647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3. Нестандартные, в том числе интегрированные уроки как средство развития творчества, </w:t>
      </w:r>
      <w:proofErr w:type="spellStart"/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креативности</w:t>
      </w:r>
      <w:proofErr w:type="spellEnd"/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мышления и социализации лич</w:t>
      </w:r>
      <w:r w:rsid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ности (</w:t>
      </w:r>
      <w:proofErr w:type="spellStart"/>
      <w:r w:rsid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социоигровые</w:t>
      </w:r>
      <w:proofErr w:type="spellEnd"/>
      <w:r w:rsid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технологии);</w:t>
      </w:r>
    </w:p>
    <w:p w:rsidR="00072152" w:rsidRDefault="00E77647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4. </w:t>
      </w:r>
      <w:proofErr w:type="spellStart"/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Разноуровневое</w:t>
      </w:r>
      <w:proofErr w:type="spellEnd"/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обучение как формирование умения и желания учиться, развитие ини</w:t>
      </w:r>
      <w:r w:rsid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циативности, интереса к учению;</w:t>
      </w:r>
    </w:p>
    <w:p w:rsidR="00072152" w:rsidRDefault="00E77647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5. Проблемное обучение как </w:t>
      </w:r>
      <w:proofErr w:type="spellStart"/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созданиие</w:t>
      </w:r>
      <w:proofErr w:type="spellEnd"/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условий для развития у учащихся видеть проблему, формулировать её, искать варианты решения, </w:t>
      </w:r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lastRenderedPageBreak/>
        <w:t>комбинировать разные аналитические подходы, версии, позиции, синтези</w:t>
      </w:r>
      <w:r w:rsid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ровать их, формулировать выводы;</w:t>
      </w:r>
    </w:p>
    <w:p w:rsidR="00072152" w:rsidRDefault="00E77647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6. Технология обучения в сотрудничестве как выработка навыков групповой</w:t>
      </w:r>
      <w:r w:rsid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учебно-поисковой деятельности;</w:t>
      </w:r>
    </w:p>
    <w:p w:rsidR="00072152" w:rsidRDefault="00E77647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7. Технология учебно-поисковой деятельности как развитие исследовательских навыков в процессе обучения с после</w:t>
      </w:r>
      <w:r w:rsid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дующей презентацией результатов;</w:t>
      </w:r>
    </w:p>
    <w:p w:rsidR="00072152" w:rsidRDefault="00E77647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8.Здоровьесберегающие технологии как создание и укреплен</w:t>
      </w:r>
      <w:r w:rsidR="000A59CA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ие психического здоровья детей;</w:t>
      </w:r>
    </w:p>
    <w:p w:rsidR="00072152" w:rsidRDefault="00E77647">
      <w:pPr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</w:pPr>
      <w:r w:rsidRPr="00072152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9. Тестовая технология как повышение эффективности контроля знаний, умений, навыков, объективность контроля. </w:t>
      </w:r>
    </w:p>
    <w:p w:rsidR="00072152" w:rsidRDefault="00072152" w:rsidP="00072152">
      <w:pPr>
        <w:pStyle w:val="a3"/>
        <w:shd w:val="clear" w:color="auto" w:fill="FFFFFF"/>
        <w:spacing w:after="0" w:afterAutospacing="0"/>
        <w:ind w:firstLine="562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  Каждый ученик совместно с учителем двигается по своей учебной траектории, что позволяет первому, независимо от изучаемой области, включать себя в </w:t>
      </w:r>
      <w:proofErr w:type="spellStart"/>
      <w:r>
        <w:rPr>
          <w:rFonts w:ascii="Georgia" w:hAnsi="Georgia"/>
          <w:color w:val="000000"/>
          <w:sz w:val="27"/>
          <w:szCs w:val="27"/>
        </w:rPr>
        <w:t>целеполагание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(учиться формулировать цель любой деятельности), организовывать и планировать свою деятельность, деятельность подчиненных, регулярно проводить анализ деятельности, корректировать ее, подводить итоги, делать выводы. Данный подход позволяет учителю организовать работу каждого ученика на уроке и дома, обеспечить сотрудничество ученика с одноклассником и учителем, скорректировать его деятельность, целенаправленно работать с целью достижения успешного результата.</w:t>
      </w:r>
    </w:p>
    <w:p w:rsidR="00072152" w:rsidRPr="00072152" w:rsidRDefault="00072152">
      <w:pPr>
        <w:rPr>
          <w:rFonts w:ascii="Times New Roman" w:hAnsi="Times New Roman" w:cs="Times New Roman"/>
          <w:sz w:val="28"/>
          <w:szCs w:val="28"/>
        </w:rPr>
      </w:pPr>
    </w:p>
    <w:sectPr w:rsidR="00072152" w:rsidRPr="00072152" w:rsidSect="00D1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033"/>
    <w:multiLevelType w:val="multilevel"/>
    <w:tmpl w:val="9C6E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92EB7"/>
    <w:multiLevelType w:val="multilevel"/>
    <w:tmpl w:val="45EE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F6081"/>
    <w:multiLevelType w:val="multilevel"/>
    <w:tmpl w:val="F47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D4BFF"/>
    <w:multiLevelType w:val="multilevel"/>
    <w:tmpl w:val="DAE8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291E1E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77647"/>
    <w:rsid w:val="00072152"/>
    <w:rsid w:val="000A59CA"/>
    <w:rsid w:val="00313BE8"/>
    <w:rsid w:val="00797ADE"/>
    <w:rsid w:val="00D13E2F"/>
    <w:rsid w:val="00E67688"/>
    <w:rsid w:val="00E7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733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2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2021-03-29T17:41:00Z</dcterms:created>
  <dcterms:modified xsi:type="dcterms:W3CDTF">2021-10-12T16:46:00Z</dcterms:modified>
</cp:coreProperties>
</file>