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8C" w:rsidRPr="00E03DE0" w:rsidRDefault="00DE2A8C" w:rsidP="00DE2A8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0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Государственное бюджетное специальное (коррекционное) образовательное учреждение для обучающихся, воспитанников с отклонениями в развитии специальная (коррекционная) общеобразовательная школа N 439 </w:t>
      </w:r>
      <w:r w:rsidRPr="00E0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  <w:t>Санкт-Петербурга</w:t>
      </w:r>
    </w:p>
    <w:p w:rsidR="00DE2A8C" w:rsidRPr="00E03DE0" w:rsidRDefault="00DE2A8C" w:rsidP="00DE2A8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jc w:val="center"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jc w:val="center"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jc w:val="center"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jc w:val="center"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E03DE0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Сообщение </w:t>
      </w:r>
    </w:p>
    <w:p w:rsidR="00DE2A8C" w:rsidRDefault="00DE2A8C" w:rsidP="00DE2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E03DE0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Тема</w:t>
      </w:r>
      <w:r w:rsidRPr="00C43381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: </w:t>
      </w:r>
      <w:r w:rsidRPr="00C43381">
        <w:rPr>
          <w:rFonts w:ascii="Times New Roman" w:hAnsi="Times New Roman" w:cs="Times New Roman"/>
          <w:b/>
          <w:i/>
          <w:color w:val="C00000"/>
          <w:sz w:val="48"/>
          <w:szCs w:val="48"/>
        </w:rPr>
        <w:t>«Трудности формирования культурно-гигиенических навыков и</w:t>
      </w:r>
    </w:p>
    <w:p w:rsidR="00DE2A8C" w:rsidRPr="00C43381" w:rsidRDefault="00DE2A8C" w:rsidP="00DE2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C43381">
        <w:rPr>
          <w:rFonts w:ascii="Times New Roman" w:hAnsi="Times New Roman" w:cs="Times New Roman"/>
          <w:b/>
          <w:i/>
          <w:color w:val="C00000"/>
          <w:sz w:val="48"/>
          <w:szCs w:val="48"/>
        </w:rPr>
        <w:t>навыков самообслуживания у детей</w:t>
      </w:r>
    </w:p>
    <w:p w:rsidR="00DE2A8C" w:rsidRPr="00C43381" w:rsidRDefault="00DE2A8C" w:rsidP="00DE2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>с тяжелой умственной отсталостью</w:t>
      </w:r>
      <w:r w:rsidRPr="00C43381">
        <w:rPr>
          <w:rFonts w:ascii="Times New Roman" w:hAnsi="Times New Roman" w:cs="Times New Roman"/>
          <w:b/>
          <w:i/>
          <w:color w:val="C00000"/>
          <w:sz w:val="48"/>
          <w:szCs w:val="48"/>
        </w:rPr>
        <w:t>»</w:t>
      </w:r>
    </w:p>
    <w:p w:rsidR="00DE2A8C" w:rsidRPr="00C43381" w:rsidRDefault="00DE2A8C" w:rsidP="00DE2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DE2A8C" w:rsidRPr="00E03DE0" w:rsidRDefault="00DE2A8C" w:rsidP="00DE2A8C">
      <w:pPr>
        <w:ind w:right="-6"/>
        <w:jc w:val="center"/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</w:pPr>
    </w:p>
    <w:p w:rsidR="00DE2A8C" w:rsidRPr="00E03DE0" w:rsidRDefault="00DE2A8C" w:rsidP="00DE2A8C">
      <w:pPr>
        <w:spacing w:after="0"/>
        <w:contextualSpacing/>
        <w:jc w:val="center"/>
        <w:rPr>
          <w:rFonts w:ascii="Times New Roman" w:hAnsi="Times New Roman" w:cs="Times New Roman"/>
          <w:bCs/>
          <w:color w:val="C00000"/>
          <w:sz w:val="24"/>
          <w:szCs w:val="40"/>
        </w:rPr>
      </w:pPr>
    </w:p>
    <w:p w:rsidR="00DE2A8C" w:rsidRPr="00E03DE0" w:rsidRDefault="00DE2A8C" w:rsidP="00DE2A8C">
      <w:pPr>
        <w:spacing w:after="0"/>
        <w:contextualSpacing/>
        <w:jc w:val="center"/>
        <w:rPr>
          <w:rFonts w:ascii="Times New Roman" w:hAnsi="Times New Roman" w:cs="Times New Roman"/>
          <w:bCs/>
          <w:color w:val="C00000"/>
          <w:sz w:val="24"/>
          <w:szCs w:val="40"/>
        </w:rPr>
      </w:pPr>
    </w:p>
    <w:p w:rsidR="00DE2A8C" w:rsidRPr="00E03DE0" w:rsidRDefault="00DE2A8C" w:rsidP="00DE2A8C">
      <w:pPr>
        <w:spacing w:after="0"/>
        <w:contextualSpacing/>
        <w:rPr>
          <w:rFonts w:ascii="Times New Roman" w:hAnsi="Times New Roman" w:cs="Times New Roman"/>
          <w:bCs/>
          <w:color w:val="C00000"/>
          <w:sz w:val="32"/>
          <w:szCs w:val="32"/>
        </w:rPr>
      </w:pPr>
    </w:p>
    <w:p w:rsidR="00DE2A8C" w:rsidRPr="00E03DE0" w:rsidRDefault="00DE2A8C" w:rsidP="00DE2A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0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Подготовил учитель: Гладык Т. Р. </w:t>
      </w:r>
    </w:p>
    <w:p w:rsidR="00DE2A8C" w:rsidRPr="00E03DE0" w:rsidRDefault="00DE2A8C" w:rsidP="00DE2A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0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Заслушано на заседании МО учителей:</w:t>
      </w:r>
    </w:p>
    <w:p w:rsidR="00DE2A8C" w:rsidRPr="00E03DE0" w:rsidRDefault="00DE2A8C" w:rsidP="00DE2A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10.04</w:t>
      </w:r>
      <w:r w:rsidRPr="00E0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11</w:t>
      </w:r>
    </w:p>
    <w:p w:rsidR="00DE2A8C" w:rsidRPr="00E03DE0" w:rsidRDefault="00DE2A8C" w:rsidP="00DE2A8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spacing w:after="0" w:line="240" w:lineRule="auto"/>
        <w:contextualSpacing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Default="00DE2A8C" w:rsidP="00DE2A8C">
      <w:pPr>
        <w:spacing w:after="0"/>
        <w:contextualSpacing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spacing w:after="0"/>
        <w:contextualSpacing/>
        <w:rPr>
          <w:rFonts w:ascii="Times New Roman" w:hAnsi="Times New Roman" w:cs="Times New Roman"/>
          <w:bCs/>
          <w:color w:val="C00000"/>
          <w:sz w:val="24"/>
          <w:szCs w:val="32"/>
        </w:rPr>
      </w:pPr>
    </w:p>
    <w:p w:rsidR="00DE2A8C" w:rsidRPr="00E03DE0" w:rsidRDefault="00DE2A8C" w:rsidP="00DE2A8C">
      <w:pPr>
        <w:spacing w:after="0"/>
        <w:contextualSpacing/>
        <w:rPr>
          <w:rFonts w:ascii="Times New Roman" w:hAnsi="Times New Roman" w:cs="Times New Roman"/>
          <w:b/>
          <w:color w:val="C00000"/>
          <w:sz w:val="24"/>
          <w:szCs w:val="52"/>
        </w:rPr>
      </w:pPr>
    </w:p>
    <w:p w:rsidR="00723C3D" w:rsidRDefault="00723C3D" w:rsidP="004F5E17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C472A0" w:rsidRDefault="00DE2A8C" w:rsidP="00723C3D">
      <w:pPr>
        <w:spacing w:after="0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03DE0">
        <w:rPr>
          <w:rFonts w:ascii="Times New Roman" w:hAnsi="Times New Roman"/>
          <w:b/>
          <w:color w:val="C00000"/>
          <w:sz w:val="32"/>
          <w:szCs w:val="32"/>
        </w:rPr>
        <w:t>г. Петродворец</w:t>
      </w:r>
    </w:p>
    <w:p w:rsidR="00723C3D" w:rsidRPr="004F5E17" w:rsidRDefault="00723C3D" w:rsidP="00723C3D">
      <w:pPr>
        <w:spacing w:after="0"/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B848AA" w:rsidRPr="00074029" w:rsidRDefault="00B848AA" w:rsidP="00C472A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>В настоящее время возрос интерес к проблеме оказания коррекционно-развивающей помощи детям с интеллектуальными нарушениями. Так как подход к обучению и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 xml:space="preserve">детей данной категории несколько иной, чем для нормально развивающихся сверстников, становится необходимым разрабатывать коррекционно-развивающие программы, которые бы помогли воспитателям, педагогам, развивать детей с нарушениями интеллекта более разносторонне. </w:t>
      </w:r>
    </w:p>
    <w:p w:rsidR="00B848AA" w:rsidRPr="00074029" w:rsidRDefault="00B848AA" w:rsidP="00C472A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Очень важно приспособить ребенка к жизни, развивать познавательные процессы, эмоционально-волевые и личностные качества, заниматься физическим развитием детей с нарушениями интеллекта.</w:t>
      </w:r>
    </w:p>
    <w:p w:rsidR="00B848AA" w:rsidRPr="00074029" w:rsidRDefault="00B848AA" w:rsidP="00C472A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Для более полноценного развития ребенок должен обладать определенными умениями и навыками. Наиболее важными для детей с нарушениями интеллекта являются культурно-гигиенические навыки и навыки самообслуживания.</w:t>
      </w:r>
    </w:p>
    <w:p w:rsidR="00B848AA" w:rsidRPr="00074029" w:rsidRDefault="00B848AA" w:rsidP="00DE2A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Многолетний опыт работы специалистов с детьми с нарушением интеллекта показал, что 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029">
        <w:rPr>
          <w:rFonts w:ascii="Times New Roman" w:hAnsi="Times New Roman" w:cs="Times New Roman"/>
          <w:sz w:val="28"/>
          <w:szCs w:val="28"/>
        </w:rPr>
        <w:t xml:space="preserve"> возможности их развития довольно значительны. В специальной педагогике и специальной психологии приведено множество сведений о развитии детей с умственной отсталостью. 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Категория детей с нарушением интеллекта представляет собой разнородную группу детей, имеющих общие черты, главной из которых является психофизический дефект, обусловленный органическими нарушениями центральной нервной системы.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Для всех детей данной категории помимо их позднего развития и снижения интеллектуальной деятельности характерны нарушения всех сторон психики: мышления, речи, памяти, внимания, моторики, эмоционально-волевой сферы.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Анализируя развитие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 xml:space="preserve">нарушением интеллекта с раннего возраста, специалисты отмечают, что у них снижены активность и ориентировочная деятельность, смещена система потребностей в сторону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029">
        <w:rPr>
          <w:rFonts w:ascii="Times New Roman" w:hAnsi="Times New Roman" w:cs="Times New Roman"/>
          <w:sz w:val="28"/>
          <w:szCs w:val="28"/>
        </w:rPr>
        <w:t>усиления примитивных, физиологических. Слабая активность, моторная недостаточность детей приводят к нарушениям в овладении ими предметными действиями.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 xml:space="preserve">В поведенческих реакциях детей с интеллектуальными нарушениями наблюдаются различные варианты. Как правило, выделяют две группы поведенческих проявлений, которые носят полярный характер. Среди них выделяют </w:t>
      </w:r>
      <w:r w:rsidRPr="00074029">
        <w:rPr>
          <w:rFonts w:ascii="Times New Roman" w:hAnsi="Times New Roman" w:cs="Times New Roman"/>
          <w:i/>
          <w:iCs/>
          <w:sz w:val="28"/>
          <w:szCs w:val="28"/>
        </w:rPr>
        <w:t>гиперактивных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iCs/>
          <w:sz w:val="28"/>
          <w:szCs w:val="28"/>
        </w:rPr>
        <w:t>де</w:t>
      </w:r>
      <w:r w:rsidRPr="00074029">
        <w:rPr>
          <w:rFonts w:ascii="Times New Roman" w:hAnsi="Times New Roman" w:cs="Times New Roman"/>
          <w:sz w:val="28"/>
          <w:szCs w:val="28"/>
        </w:rPr>
        <w:t xml:space="preserve">тей, которых легко распознать с самого раннего детства. В раннем возрасте они беспокойны, раздражительны, капризны. Проявляют себя как чрезвычайно шумные, неадекватные. Поведение этих детей отличается импульсивностью, двигательным беспокойством, крайней неустойчивостью произвольного внимания. Во время занятия дети этой группы вскакивают с места, хватают различные предметы, не слушают педагога, но реагируют на замечания взрослых. В присутствии посторонних лиц они еще больше возбуждаются, неадекватно смеются, еще хуже и </w:t>
      </w:r>
      <w:r>
        <w:rPr>
          <w:rFonts w:ascii="Times New Roman" w:hAnsi="Times New Roman" w:cs="Times New Roman"/>
          <w:sz w:val="28"/>
          <w:szCs w:val="28"/>
        </w:rPr>
        <w:t xml:space="preserve">игнорируют </w:t>
      </w:r>
      <w:r w:rsidRPr="00074029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 отдельных</w:t>
      </w:r>
      <w:r w:rsidRPr="00074029">
        <w:rPr>
          <w:rFonts w:ascii="Times New Roman" w:hAnsi="Times New Roman" w:cs="Times New Roman"/>
          <w:sz w:val="28"/>
          <w:szCs w:val="28"/>
        </w:rPr>
        <w:t xml:space="preserve"> задания. Поведение этих детей очень неустойчиво и зависит от ситуации, в которой они находятся. При малейшем изменении окружающей обстановки они возбуждаются еще сильнее. Эмоции этих детей неустойчивы, лабильны, изменчивы. Отмечаются повышенная раздражительность, плаксивость, у некоторых — склонность к резким аффективным вспышкам.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lastRenderedPageBreak/>
        <w:t xml:space="preserve">Другая группа детей демонстрируют резко противоположную форму поведения. Они чрезвычайно медлительны, нуждаются в постоянной стимуляции к деятельности, на занятиях пассивны. У </w:t>
      </w:r>
      <w:r w:rsidRPr="00074029">
        <w:rPr>
          <w:rFonts w:ascii="Times New Roman" w:hAnsi="Times New Roman" w:cs="Times New Roman"/>
          <w:i/>
          <w:iCs/>
          <w:sz w:val="28"/>
          <w:szCs w:val="28"/>
        </w:rPr>
        <w:t xml:space="preserve">пассивных </w:t>
      </w:r>
      <w:r w:rsidRPr="00074029">
        <w:rPr>
          <w:rFonts w:ascii="Times New Roman" w:hAnsi="Times New Roman" w:cs="Times New Roman"/>
          <w:sz w:val="28"/>
          <w:szCs w:val="28"/>
        </w:rPr>
        <w:t>детей на общем фоне поведения преобладают вялые реакции. Эти дети не обр</w:t>
      </w:r>
      <w:r>
        <w:rPr>
          <w:rFonts w:ascii="Times New Roman" w:hAnsi="Times New Roman" w:cs="Times New Roman"/>
          <w:sz w:val="28"/>
          <w:szCs w:val="28"/>
        </w:rPr>
        <w:t xml:space="preserve">ащаются с вопросами к педагогу. </w:t>
      </w:r>
      <w:r w:rsidRPr="00074029">
        <w:rPr>
          <w:rFonts w:ascii="Times New Roman" w:hAnsi="Times New Roman" w:cs="Times New Roman"/>
          <w:sz w:val="28"/>
          <w:szCs w:val="28"/>
        </w:rPr>
        <w:t xml:space="preserve">Во всякую деятельность они включаются лишь после того, как педагог повторит задание, дополнительно «простимулирует» ребенка в процессе выполнения задания. Такие пассивные дети в группе обычно дисциплинированны, спокойны, исполнительны. На измененные внешние условия они часто реагируют еще большей замкнутостью, уходом в себя, нередко нарастанием заторможенности, вялости, крайней стеснительностью.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4029">
        <w:rPr>
          <w:rFonts w:ascii="Times New Roman" w:hAnsi="Times New Roman" w:cs="Times New Roman"/>
          <w:sz w:val="28"/>
          <w:szCs w:val="28"/>
        </w:rPr>
        <w:t>арушение интеллекта обычно выявляется и диагностируется рано, до года или в самые первые годы жизни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>структура дефекта,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>темп и характер дальнейшего развития у каждого конкретного ребенка могут иметь значительные индивидуальные особенности.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Состояние детей с интеллектуальной недостаточностью с первых дней жизни характеризуется недоразвитием. В младенческом возрасте эти дети начинают позже держать голову, самостоятельно переворачиваться, сидеть. Ходьбой овладевают после 2 лет.</w:t>
      </w:r>
    </w:p>
    <w:p w:rsidR="00B848AA" w:rsidRPr="00074029" w:rsidRDefault="00B848AA" w:rsidP="00DE2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 xml:space="preserve">Моторная недостаточность у различных групп детей проявляется по-разному. При умственной отсталости двигательное недоразвитие обнаруживается в бедности, однообразии движений, резкой замедленности их темпа, вялости, нестойкости. У детей с преобладанием процесса возбуждения, наоборот, отмечается повышенная подвижность, но их движения нецеленаправленны и беспорядочны, они затрудняются производить последовательные действия. Зачастую ребенок не может самостоятельно закончить начатое действие. 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У детей с интеллектуальной недостаточностью нарушены все стороны психики: восприятие, внимание, мышление, память, речь, эмоционально-волевая сфера.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Для этих детей характерно поверхностное восприятие, т. е. восприятие предметов в целом. Они не анализируют воспринимаемый предмет, не сравнивают и не сопоставляют его с другими предметами. Это проявляется в резком контрасте между восприятием простого и несколько усложненного материала. Обиходные, привычные предметы дети воспринимают и различают достаточно хорошо. Отсутствие целенаправленных приемов анализа, сравнения, систематического поиска, полного охвата материала, применения адекватных способов действия у этих детей приводит к тому, что их деятельность приобретает хаотичный, беспорядочный и неосмысленный характер.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Внимание детей с интеллектуальной недостаточностью всегда в той или иной степени нарушено: его трудно привлечь, оно слабоустойчиво, дети легко отвлекаются. Им свойственна крайняя слабость активного внимания, необходимого для достижения заранее поставленной цели. Привлечь внимание можно только с помощью ярких предметов, картинок, однако длительно сосредоточить их на чем либо чрезвычайно трудно.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 xml:space="preserve">Изучение психики детей с интеллектуальной недостаточностью показало, что логическая и механическая память у них крайне неразвиты. При запоминании </w:t>
      </w:r>
      <w:r w:rsidRPr="00074029">
        <w:rPr>
          <w:rFonts w:ascii="Times New Roman" w:hAnsi="Times New Roman" w:cs="Times New Roman"/>
          <w:sz w:val="28"/>
          <w:szCs w:val="28"/>
        </w:rPr>
        <w:lastRenderedPageBreak/>
        <w:t>связного текста характерна тенденция к улучшению результатов воспроизведения по сравнению с воспроизведением ряда не связанных между собой слов.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Наиболее резко недоразвитие детей проявляется в познавательной деятельности, в особенностях их мышления. Для детей этой категории чрезвычайно трудны, зачастую невозможны самостоятельный перенос и применение закрепленных знаний. Перенос полученных знаний и умений, применение их в несколько изменившихся условиях, самостоятельный анализ ситуации, выбор решения несложных жизненных задач — все это вызывает непреод</w:t>
      </w:r>
      <w:r>
        <w:rPr>
          <w:rFonts w:ascii="Times New Roman" w:hAnsi="Times New Roman" w:cs="Times New Roman"/>
          <w:sz w:val="28"/>
          <w:szCs w:val="28"/>
        </w:rPr>
        <w:t>олимые трудности для этих детей или вообще неосуществим.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 xml:space="preserve">Дети с умственной отсталостью способны к самым элементарным обобщениям. При обучении они научаются объединять предметы в категориальные группы (овощи, фрукты, одежда, животные, мебель и т.д.). 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Эти обобщения образуются с большим трудом, только в результате специального обучения. Огромные затруднения вызывают такие виды работ, как рассказывание по сюжетной картинке, определение последовательности собственных действий и др. Однако, как правило, обобщение дети связывают с собственным жизненным опытом.</w:t>
      </w:r>
    </w:p>
    <w:p w:rsidR="00B848AA" w:rsidRPr="00074029" w:rsidRDefault="00B848AA" w:rsidP="00DE2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>У всех детей данной категории отмечается сниженная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 xml:space="preserve">работоспособность, вялость, неадекватность и пассивность эмоциональных проявлений выявляются на самых ранних этапах их развития. </w:t>
      </w:r>
    </w:p>
    <w:p w:rsidR="00B848AA" w:rsidRDefault="00B848AA" w:rsidP="00DE2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29">
        <w:rPr>
          <w:rFonts w:ascii="Times New Roman" w:hAnsi="Times New Roman" w:cs="Times New Roman"/>
          <w:sz w:val="28"/>
          <w:szCs w:val="28"/>
        </w:rPr>
        <w:t xml:space="preserve">Исследователи (С. Д. </w:t>
      </w:r>
      <w:proofErr w:type="spellStart"/>
      <w:r w:rsidRPr="00074029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074029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07402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074029">
        <w:rPr>
          <w:rFonts w:ascii="Times New Roman" w:hAnsi="Times New Roman" w:cs="Times New Roman"/>
          <w:sz w:val="28"/>
          <w:szCs w:val="28"/>
        </w:rPr>
        <w:t xml:space="preserve"> и др.) отмечают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9">
        <w:rPr>
          <w:rFonts w:ascii="Times New Roman" w:hAnsi="Times New Roman" w:cs="Times New Roman"/>
          <w:sz w:val="28"/>
          <w:szCs w:val="28"/>
        </w:rPr>
        <w:t xml:space="preserve">относительную сохранность эмоциональных проявлений. Оказываются чувствительны к оценке своей личности и поступков другими людьми. Могут бурно проявлять радость при похвале, а при порицании часто обижаться, быть вспыльчивыми и агрессивными. Вместе с тем у всех детей эмоции не отличаются многообразием и </w:t>
      </w:r>
      <w:proofErr w:type="spellStart"/>
      <w:r w:rsidRPr="00074029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Pr="00074029">
        <w:rPr>
          <w:rFonts w:ascii="Times New Roman" w:hAnsi="Times New Roman" w:cs="Times New Roman"/>
          <w:sz w:val="28"/>
          <w:szCs w:val="28"/>
        </w:rPr>
        <w:t>: им свойственна «</w:t>
      </w:r>
      <w:proofErr w:type="spellStart"/>
      <w:r w:rsidRPr="00074029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074029">
        <w:rPr>
          <w:rFonts w:ascii="Times New Roman" w:hAnsi="Times New Roman" w:cs="Times New Roman"/>
          <w:sz w:val="28"/>
          <w:szCs w:val="28"/>
        </w:rPr>
        <w:t>» эмоциональных проявлений Таким образом, в процессе формирования культурно-гигиенических навыков и навыков самообслуживания у детей дошкольного возраста с нарушениями интеллекта возникают трудности. С помощью специально созданной программы коррекционного воздействия можно добиться положительных результатов.</w:t>
      </w:r>
    </w:p>
    <w:p w:rsidR="004F5E17" w:rsidRPr="00074029" w:rsidRDefault="004F5E17" w:rsidP="00DE2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8AA" w:rsidRPr="004F5E17" w:rsidRDefault="0088268D" w:rsidP="0088268D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5E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268D" w:rsidRPr="0088268D" w:rsidRDefault="0088268D" w:rsidP="0088268D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268D" w:rsidRPr="0088268D" w:rsidRDefault="0088268D" w:rsidP="00882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2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Алябьева</w:t>
      </w:r>
      <w:proofErr w:type="spellEnd"/>
      <w:r w:rsidRPr="00882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 «Развитие</w:t>
      </w:r>
      <w:r w:rsidRPr="008826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2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логического мышления и речи детей 5-8 лет» М.,2005</w:t>
      </w:r>
    </w:p>
    <w:p w:rsidR="0088268D" w:rsidRPr="0088268D" w:rsidRDefault="0088268D" w:rsidP="00882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26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Забрамная</w:t>
      </w:r>
      <w:proofErr w:type="spellEnd"/>
      <w:r w:rsidRPr="008826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2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С.Д., Боровик О.В. «Развитие ребенка – в ваших руках» М.,2000</w:t>
      </w:r>
    </w:p>
    <w:p w:rsidR="0088268D" w:rsidRPr="00074029" w:rsidRDefault="0088268D" w:rsidP="0088268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8AA" w:rsidRPr="00074029" w:rsidRDefault="00B848AA" w:rsidP="0088268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8AA" w:rsidRDefault="00B848AA" w:rsidP="00DE2A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848AA" w:rsidSect="00723C3D">
      <w:pgSz w:w="11906" w:h="16838"/>
      <w:pgMar w:top="993" w:right="991" w:bottom="851" w:left="993" w:header="709" w:footer="708" w:gutter="0"/>
      <w:pgBorders w:display="firstPage"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FC" w:rsidRDefault="000803FC" w:rsidP="000803FC">
      <w:pPr>
        <w:spacing w:after="0" w:line="240" w:lineRule="auto"/>
      </w:pPr>
      <w:r>
        <w:separator/>
      </w:r>
    </w:p>
  </w:endnote>
  <w:endnote w:type="continuationSeparator" w:id="0">
    <w:p w:rsidR="000803FC" w:rsidRDefault="000803FC" w:rsidP="0008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FC" w:rsidRDefault="000803FC" w:rsidP="000803FC">
      <w:pPr>
        <w:spacing w:after="0" w:line="240" w:lineRule="auto"/>
      </w:pPr>
      <w:r>
        <w:separator/>
      </w:r>
    </w:p>
  </w:footnote>
  <w:footnote w:type="continuationSeparator" w:id="0">
    <w:p w:rsidR="000803FC" w:rsidRDefault="000803FC" w:rsidP="0008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3C97"/>
    <w:multiLevelType w:val="hybridMultilevel"/>
    <w:tmpl w:val="6D0E20B4"/>
    <w:lvl w:ilvl="0" w:tplc="C802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8AA"/>
    <w:rsid w:val="00015CF0"/>
    <w:rsid w:val="000803FC"/>
    <w:rsid w:val="000B576B"/>
    <w:rsid w:val="00147380"/>
    <w:rsid w:val="002E38E2"/>
    <w:rsid w:val="0047795F"/>
    <w:rsid w:val="004F5E17"/>
    <w:rsid w:val="00723C3D"/>
    <w:rsid w:val="0088268D"/>
    <w:rsid w:val="008C74CE"/>
    <w:rsid w:val="0095708B"/>
    <w:rsid w:val="00A033C9"/>
    <w:rsid w:val="00B848AA"/>
    <w:rsid w:val="00C472A0"/>
    <w:rsid w:val="00C80B18"/>
    <w:rsid w:val="00DE2A8C"/>
    <w:rsid w:val="00DF55AD"/>
    <w:rsid w:val="00E8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A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8D"/>
    <w:pPr>
      <w:ind w:left="720"/>
      <w:contextualSpacing/>
    </w:pPr>
  </w:style>
  <w:style w:type="character" w:customStyle="1" w:styleId="apple-converted-space">
    <w:name w:val="apple-converted-space"/>
    <w:basedOn w:val="a0"/>
    <w:rsid w:val="0088268D"/>
  </w:style>
  <w:style w:type="paragraph" w:styleId="a4">
    <w:name w:val="header"/>
    <w:basedOn w:val="a"/>
    <w:link w:val="a5"/>
    <w:uiPriority w:val="99"/>
    <w:semiHidden/>
    <w:unhideWhenUsed/>
    <w:rsid w:val="000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3FC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0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3F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Фоменко</cp:lastModifiedBy>
  <cp:revision>12</cp:revision>
  <cp:lastPrinted>2012-04-09T07:54:00Z</cp:lastPrinted>
  <dcterms:created xsi:type="dcterms:W3CDTF">2012-03-26T18:28:00Z</dcterms:created>
  <dcterms:modified xsi:type="dcterms:W3CDTF">2012-04-09T08:04:00Z</dcterms:modified>
</cp:coreProperties>
</file>