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2CB6" w14:textId="578F8FCC" w:rsidR="00070B52" w:rsidRPr="006F21C2" w:rsidRDefault="00070B52" w:rsidP="00070B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1C2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2D3B85E6" w14:textId="3FB5F029" w:rsidR="00735727" w:rsidRPr="006F21C2" w:rsidRDefault="00070B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1C2">
        <w:rPr>
          <w:rFonts w:ascii="Times New Roman" w:hAnsi="Times New Roman" w:cs="Times New Roman"/>
          <w:b/>
          <w:bCs/>
          <w:sz w:val="28"/>
          <w:szCs w:val="28"/>
        </w:rPr>
        <w:t>ЦЕННОСТНЫЕ ОСНОВЫ ОБУЧЕНИЯ ИНОСТРАННОМУ ЯЗЫКУ</w:t>
      </w:r>
    </w:p>
    <w:p w14:paraId="59CDCBAB" w14:textId="2AE3D90B" w:rsidR="00070B52" w:rsidRPr="006F21C2" w:rsidRDefault="00070B52" w:rsidP="00070B5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Конышева М.В.</w:t>
      </w:r>
    </w:p>
    <w:p w14:paraId="13852867" w14:textId="77777777" w:rsidR="00070B52" w:rsidRPr="006F21C2" w:rsidRDefault="00070B52" w:rsidP="00070B5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к.ф.н. доцент </w:t>
      </w:r>
    </w:p>
    <w:p w14:paraId="020A38AB" w14:textId="617CA7A4" w:rsidR="00070B52" w:rsidRPr="006F21C2" w:rsidRDefault="00070B52" w:rsidP="00070B5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1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Российский университет транспорта (РУТ МИИТ)</w:t>
      </w:r>
    </w:p>
    <w:p w14:paraId="06382C5A" w14:textId="340A3025" w:rsidR="00C04846" w:rsidRPr="006F21C2" w:rsidRDefault="00C04846" w:rsidP="00C0484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E5BECE" w14:textId="77777777" w:rsidR="00C04846" w:rsidRPr="006F21C2" w:rsidRDefault="00C04846" w:rsidP="00C0484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80FE29A" w14:textId="382D0493" w:rsidR="00C04846" w:rsidRPr="006F21C2" w:rsidRDefault="00C04846" w:rsidP="00C0484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2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Последние годы тема ценностных основ общественной жизни все чаще обсуждается в профессиональных кругах. Эксперты политологи связывают социальные изменения со сменой </w:t>
      </w:r>
      <w:r w:rsidR="00D61DBD" w:rsidRPr="006F2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ценностных приоритетов отдельных граждан и общества в целом, не указывая на возможные источники таких изменений. </w:t>
      </w:r>
      <w:proofErr w:type="gramStart"/>
      <w:r w:rsidR="00C72DEC" w:rsidRPr="006F2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нашему глубокому убеждению </w:t>
      </w:r>
      <w:proofErr w:type="gramEnd"/>
      <w:r w:rsidR="00C72DEC" w:rsidRPr="006F21C2">
        <w:rPr>
          <w:rFonts w:ascii="Times New Roman" w:eastAsia="Calibri" w:hAnsi="Times New Roman" w:cs="Times New Roman"/>
          <w:color w:val="000000"/>
          <w:sz w:val="28"/>
          <w:szCs w:val="28"/>
        </w:rPr>
        <w:t>система ценностей закладывается в процессе обучения и воспитания личности.</w:t>
      </w:r>
    </w:p>
    <w:p w14:paraId="550DA56A" w14:textId="2F4DD5CD" w:rsidR="00C04846" w:rsidRPr="00C04846" w:rsidRDefault="00C04846" w:rsidP="00C0484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педагогике и психологии понятие </w:t>
      </w:r>
      <w:r w:rsidRPr="00C0484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личности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определяется как сплав индивидуальных психологических и социальных свойств и характеристик человека. Формирование личности – процесс долговременный, требующий упорства и напряжения как со стороны обучающегося, так и со стороны учителя/преподавателя. В научном сообществе не существует </w:t>
      </w:r>
      <w:proofErr w:type="gramStart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единства  относительно</w:t>
      </w:r>
      <w:proofErr w:type="gramEnd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возраста, когда происходит окончательное формирование личности человека, но большинство педагогов и психологов склоняются к мнению, что важнейшие базовые черты личности  устойчиво структурируются, когда молодой человек достигает возраста 20 лет. Именно поэтому в большинстве Западных стран возраст совершеннолетия и гражданской ответственности наступает в 21 год. Следовательно, период </w:t>
      </w:r>
      <w:r w:rsidRPr="00C0484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воспитания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иными словами – развития личности – охватывает период обучения в школе и далее в среднем профессиональном и высшем учебном заведении. </w:t>
      </w:r>
    </w:p>
    <w:p w14:paraId="078FAEC6" w14:textId="77777777" w:rsidR="00C04846" w:rsidRPr="00C04846" w:rsidRDefault="00C04846" w:rsidP="00C0484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Пути развития личности определяются ее структурой и гуманистическим характером образования, обозначенными в. Федеральном законе «Об образовании в Российской Федерации» [там же, Статья 3]. Особая ответственность во всестороннем развитии личности лежит на учебных курсах 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гуманитарного цикла, в том числе и на изучении иностранного языка. Практически во всех российских школах обязательным иностранным языком является английский, помимо которого многие школы предлагают изучение второго иностранного языка, чаще всего французского или немецкого.</w:t>
      </w:r>
    </w:p>
    <w:p w14:paraId="2E309E8C" w14:textId="2A27E411" w:rsidR="00C04846" w:rsidRPr="00C04846" w:rsidRDefault="00C04846" w:rsidP="00C0484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иностранного языка помимо раскрытия тайн чужого языка и мира, выполняет совершенно уникальную функцию – дает возможность посмотреть на родной язык и культуру своей страны как бы со стороны. Современные инновационные методики, сохраняющие определенную преемственность педагогических принципов, позволяют осуществить погружение в чужой язык и культуру, не покидая родной страны, формируя иноязычную компетентностную модель [</w:t>
      </w:r>
      <w:r w:rsidR="00C72DEC" w:rsidRPr="006F21C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с. </w:t>
      </w:r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141</w:t>
      </w:r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6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]. При погружении в структуру </w:t>
      </w:r>
      <w:bookmarkStart w:id="0" w:name="_Hlk5947822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иностранного языка цель </w:t>
      </w:r>
      <w:r w:rsidRPr="00C0484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воспитания</w:t>
      </w:r>
      <w:bookmarkEnd w:id="0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равная </w:t>
      </w:r>
      <w:r w:rsidRPr="00C0484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развитию личности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, осуществляется в виде формирования на аутентичном материале вторичной языковой личности. Гармонично сформированная вторичная языковая личность объединяет фактическое владение нормами иностранного языка с ценностными установками, культурным кодом народа носителя этого языка и архетипом социального и бытового поведения [</w:t>
      </w:r>
      <w:r w:rsidR="00C72DEC" w:rsidRPr="006F21C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c. 131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</w:p>
    <w:p w14:paraId="1A3F38AE" w14:textId="5E4AA156" w:rsidR="00C04846" w:rsidRPr="00C04846" w:rsidRDefault="00C04846" w:rsidP="00C0484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 появляется потенциальная опасность внутреннего конфликта двух культурно-исторических и ценностных кодов, который в англоязычной культуре называют ‘культурным шоком’. Не следует понимать это словосочетание буквально, речь идет о несовпадении привычных социальных норм поведения, бытовых и пищевых привычек, понимании области приемлемого и пределов возможного в социуме [</w:t>
      </w:r>
      <w:r w:rsidR="00C72DEC" w:rsidRPr="006F21C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1417]. Как правило, наиболее ярко осознание ‘странностей’ жизни в </w:t>
      </w:r>
      <w:proofErr w:type="spellStart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инокультурном</w:t>
      </w:r>
      <w:proofErr w:type="spellEnd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иноязычном обществе бросается в глаза при первом контакте с их проявлениями в стране изучаемого языка, хотя во время изучения иностранного языка в родной стране такое осознание проходит латентно.</w:t>
      </w:r>
    </w:p>
    <w:p w14:paraId="066E1A32" w14:textId="1BBCB37E" w:rsidR="00C04846" w:rsidRPr="00C04846" w:rsidRDefault="00C04846" w:rsidP="00C0484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основная воспитательная задача при обучении иностранному языку состоит в выявлении и объяснении культурно языковых отличий, контрастирующих с родным языком и привычной культурной 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средой. При сопоставлении английского и русского языка необходимо обращать внимание не только на отсутствие изоморфизма между ними на всех языковых уровнях, но и на типичные для английского языка социокультурные особенности – выбор речевых средств с учетом возрастного и социального статуса собеседников, условности поведения, сопровождаемые речевым ритуалом, степень лаконичности и открытости беседы, высоту тона и громкости речи и так далее, все это составляет элементы социализации в </w:t>
      </w:r>
      <w:proofErr w:type="spellStart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инокультурном</w:t>
      </w:r>
      <w:proofErr w:type="spellEnd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обществе. Воспитательная цель здесь состоит не только в пояснении названных культурно языковых особенностей, но и поэтапная выработка у учащихся терпимого понимания их существования, а на заключительном этапе обучения иностранному языку введение </w:t>
      </w:r>
      <w:proofErr w:type="spellStart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инокультурного</w:t>
      </w:r>
      <w:proofErr w:type="spellEnd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языкового поведения в практику использования в ситуации межъязыкового или </w:t>
      </w:r>
      <w:bookmarkStart w:id="1" w:name="_Hlk6052514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кросс культурного общения</w:t>
      </w:r>
      <w:bookmarkEnd w:id="1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Процессу адаптации к иноязычной социокультурной среде могут способствовать современные компьютерные технологии, позволяющие создать в учебных целях виртуальное социальное пространство. </w:t>
      </w:r>
    </w:p>
    <w:p w14:paraId="48EF9F5E" w14:textId="5F8C6CE7" w:rsidR="00C04846" w:rsidRPr="00C04846" w:rsidRDefault="00C04846" w:rsidP="00C0484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Эффективным инструментом реализации этой цели является деятельностный подход, позволяющий в условиях имитации ситуации кросс культурного общения отработать и закрепить необходимые речевые навыки.  Интернет-ресурсы с видео материалами – документальными и игровыми художественными фильмами и специальными учебными видеосюжетами дают возможность актуализировать пассивно усвоенный языковой материал.</w:t>
      </w:r>
      <w:r w:rsidRPr="00C04846">
        <w:rPr>
          <w:rFonts w:ascii="Times New Roman" w:eastAsia="Calibri" w:hAnsi="Times New Roman" w:cs="Times New Roman"/>
          <w:color w:val="000000"/>
          <w:sz w:val="28"/>
        </w:rPr>
        <w:t xml:space="preserve"> Учитывая ограниченный бюджет аудиторного времени и различную скорость усвоения материала, работу с видеосюжетами эффективнее давать студентам в виде домашнего задания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04846">
        <w:rPr>
          <w:rFonts w:ascii="Times New Roman" w:eastAsia="Calibri" w:hAnsi="Times New Roman" w:cs="Times New Roman"/>
          <w:color w:val="000000"/>
          <w:sz w:val="28"/>
        </w:rPr>
        <w:t xml:space="preserve"> Многочисленные англоязычные ресурсы, созданные в помощь преподавателям английского языка и поддерживаемые Британским Советом и рядом британских и американских университетов, предлагают новые подходы к преподаванию английского языка [</w:t>
      </w:r>
      <w:r w:rsidR="00C72DEC" w:rsidRPr="006F21C2">
        <w:rPr>
          <w:rFonts w:ascii="Times New Roman" w:eastAsia="Calibri" w:hAnsi="Times New Roman" w:cs="Times New Roman"/>
          <w:color w:val="000000"/>
          <w:sz w:val="28"/>
        </w:rPr>
        <w:t>3</w:t>
      </w:r>
      <w:r w:rsidRPr="00C04846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C04846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C04846">
        <w:rPr>
          <w:rFonts w:ascii="Times New Roman" w:eastAsia="Calibri" w:hAnsi="Times New Roman" w:cs="Times New Roman"/>
          <w:color w:val="000000"/>
          <w:sz w:val="28"/>
        </w:rPr>
        <w:t>. 190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]. Отбор текстовых материалов, описание исторических событий и персонажей явно проводится с позиции англоязычной культуры и выполняет функцию 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мягкой силы в создании образа идеального героя и справедливого демократичного общества, забывая при этом указать, что Соединенное королевство Великобритании и Северной Ирландии – это монархия – иерархически организованное сословное общество.</w:t>
      </w:r>
    </w:p>
    <w:p w14:paraId="2BC1C3A0" w14:textId="064EC4E8" w:rsidR="00C04846" w:rsidRPr="00C04846" w:rsidRDefault="00C04846" w:rsidP="00C0484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Следовательно, не менее значимой </w:t>
      </w:r>
      <w:bookmarkStart w:id="2" w:name="_Hlk36700499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воспитательной задачей в процессе обучения иностранному языку</w:t>
      </w:r>
      <w:bookmarkEnd w:id="2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анализ духовно-нравственных ценностей </w:t>
      </w:r>
      <w:proofErr w:type="spellStart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инокультурного</w:t>
      </w:r>
      <w:proofErr w:type="spellEnd"/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языкового сообщества, поскольку именно они лежат в основе стереотипного речевого поведения [</w:t>
      </w:r>
      <w:r w:rsidR="00C72DEC" w:rsidRPr="006F21C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с. 32]. Например, для английского общества важной чертой социального поведения являются: неприкосновенность личного пространства в широком смысле слова, включая неестественность разговора с незнакомым человеком; следование неписанным правилам общественной жизни; экономия в быту и осуждение спонтанных трат; долевое участие в расходах всех взрослых членов семьи и отсутствие общего банковского счета; помещение больных и престарелых родственников в специальные социальные учреждения и пр. Приоритетной  ценностью является финансовая сторона жизни, которая нашла отражение в известном сериале «Чисто английское убийство», которое практически всегда совершается из-за наследства. </w:t>
      </w:r>
    </w:p>
    <w:p w14:paraId="437A88DF" w14:textId="77777777" w:rsidR="00C04846" w:rsidRPr="00C04846" w:rsidRDefault="00C04846" w:rsidP="00C0484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Выявление духовно-ценностной шкалы иноязычной культуры помогает осмыслить ценностные основы своей страны, объединяющие общество на подсознательном уровне и глубоко укорененные в языке. Целый ряд профессий требует знания иностранных языков и профессионального дискурса </w:t>
      </w:r>
      <w:r w:rsidRPr="00C04846">
        <w:rPr>
          <w:rFonts w:ascii="Times New Roman" w:eastAsia="Calibri" w:hAnsi="Times New Roman" w:cs="Times New Roman"/>
          <w:color w:val="000000"/>
          <w:sz w:val="28"/>
        </w:rPr>
        <w:t>и требует интегрированного подхода к его преподаванию и изучению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>. Воспитательный аспект профессионального использования иностранного языка выражается в повышении самооценки,</w:t>
      </w:r>
      <w:r w:rsidRPr="00C04846">
        <w:rPr>
          <w:rFonts w:ascii="Times New Roman" w:eastAsia="Calibri" w:hAnsi="Times New Roman" w:cs="Times New Roman"/>
          <w:color w:val="000000"/>
          <w:sz w:val="28"/>
        </w:rPr>
        <w:t xml:space="preserve"> получении </w:t>
      </w:r>
      <w:r w:rsidRPr="00C048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возможности самоактуализации, получения профессионального признания. </w:t>
      </w:r>
    </w:p>
    <w:p w14:paraId="4EE1B23F" w14:textId="77777777" w:rsidR="00C04846" w:rsidRPr="00C04846" w:rsidRDefault="00C04846" w:rsidP="00C0484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C048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>ЛИТЕРАТУРА</w:t>
      </w:r>
    </w:p>
    <w:p w14:paraId="5227E417" w14:textId="77777777" w:rsidR="00C04846" w:rsidRPr="00C04846" w:rsidRDefault="00C04846" w:rsidP="00C048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</w:pPr>
      <w:bookmarkStart w:id="3" w:name="_Hlk6054359"/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Лизунков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В.Г.,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Малушко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Е.Ю. Преемственность </w:t>
      </w:r>
      <w:bookmarkEnd w:id="3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в иноязычном</w:t>
      </w:r>
    </w:p>
    <w:p w14:paraId="5F6614A7" w14:textId="77777777" w:rsidR="00C04846" w:rsidRPr="00C04846" w:rsidRDefault="00C04846" w:rsidP="00C04846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</w:pPr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образовании: проблемы и перспективы: монография/Е.В. Бессонова, О.А. Блинова, Е.А. Исакович, А.А.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Исраельян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, Н.Н.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Колобкова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, Н.К. Лапшова, В.Г.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lastRenderedPageBreak/>
        <w:t>Лизунков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, О.В. Лунёва, О.А.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Малетина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, Е.Ю.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Малушко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, Э.Р. Мусаева, О.Н. и др.; под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общ.ред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. Е.А. Исакович, Н.Н.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Колобковой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. -Волгоград: Волгоградское научное издательство, 2016. -154 с. -с. 123-133.</w:t>
      </w:r>
    </w:p>
    <w:p w14:paraId="6A3343C0" w14:textId="77777777" w:rsidR="00C04846" w:rsidRPr="00C04846" w:rsidRDefault="00C04846" w:rsidP="00C048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</w:pP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Слышкин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Г.Г.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Лингвокультурная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концептология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: становление</w:t>
      </w:r>
    </w:p>
    <w:p w14:paraId="4BBB0AF8" w14:textId="77777777" w:rsidR="00C04846" w:rsidRPr="00C04846" w:rsidRDefault="00C04846" w:rsidP="00C04846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</w:pPr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исследовательского направления // Этнокультурная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концептология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. – Элиста: Изд-во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Калм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. ун-та, 2006. –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Вып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. 1. – С. 27-38.</w:t>
      </w:r>
    </w:p>
    <w:p w14:paraId="61A0AD59" w14:textId="77777777" w:rsidR="00C04846" w:rsidRPr="00C04846" w:rsidRDefault="00C04846" w:rsidP="00C048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</w:pPr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Malushko E.Yu.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Innovative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Internet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resources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in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teaching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foreign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languages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//</w:t>
      </w:r>
    </w:p>
    <w:p w14:paraId="6C2726B1" w14:textId="77777777" w:rsidR="00C04846" w:rsidRPr="00C04846" w:rsidRDefault="00C04846" w:rsidP="00C04846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</w:pPr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Linguistik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und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Fremdsprachendidaktik im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Dialog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zwischen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den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Kulturen / Hrsg.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von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V. Mitjagina, U. Obst. Koeln: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Kirsch-Verlag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, 2011. S. 188-193.</w:t>
      </w:r>
    </w:p>
    <w:p w14:paraId="35043BB4" w14:textId="77777777" w:rsidR="00C04846" w:rsidRPr="00C04846" w:rsidRDefault="00C04846" w:rsidP="00C048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</w:pP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Zheltukhina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, M.R.,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Krasavsky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, N.A., Slyshkin, G.G.,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Ponomarenko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, E.B.</w:t>
      </w:r>
    </w:p>
    <w:p w14:paraId="7E733557" w14:textId="77777777" w:rsidR="00C04846" w:rsidRPr="00C04846" w:rsidRDefault="00C04846" w:rsidP="00C04846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</w:pPr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Utilitarian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and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Aesthetic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Values in the Modern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German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Society (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Through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the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Example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of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Print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Media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Advertisements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) // IEJME-</w:t>
      </w:r>
      <w:proofErr w:type="spellStart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Mathematics</w:t>
      </w:r>
      <w:proofErr w:type="spellEnd"/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 Education, 2016. 11(5), 1411-1418.</w:t>
      </w:r>
    </w:p>
    <w:p w14:paraId="24D2395A" w14:textId="77777777" w:rsidR="00C04846" w:rsidRPr="00C04846" w:rsidRDefault="00C04846" w:rsidP="00C0484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C0484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x-none"/>
        </w:rPr>
        <w:t xml:space="preserve">    </w:t>
      </w:r>
    </w:p>
    <w:p w14:paraId="2FEEF728" w14:textId="77777777" w:rsidR="00C04846" w:rsidRPr="00C04846" w:rsidRDefault="00C04846" w:rsidP="00C0484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C048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x-none" w:eastAsia="x-none"/>
        </w:rPr>
        <w:t>ИСТОЧНИКИ</w:t>
      </w:r>
    </w:p>
    <w:p w14:paraId="7D8C7B9D" w14:textId="77777777" w:rsidR="00C04846" w:rsidRPr="00C04846" w:rsidRDefault="00C04846" w:rsidP="00C04846">
      <w:pPr>
        <w:numPr>
          <w:ilvl w:val="0"/>
          <w:numId w:val="1"/>
        </w:numPr>
        <w:tabs>
          <w:tab w:val="num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Федеральный закон от 29.12.2012 n 273-фз (ред. от 07.05.2013 с </w:t>
      </w:r>
    </w:p>
    <w:p w14:paraId="116F3E2F" w14:textId="77777777" w:rsidR="00C04846" w:rsidRPr="00C04846" w:rsidRDefault="00C04846" w:rsidP="00C04846">
      <w:pPr>
        <w:tabs>
          <w:tab w:val="num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C04846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изменениями, вступившими в силу с 19.05.2013) «Об образовании в Российской Федерации». [Электронный ресурс] Режим доступа: http://www.ege.edu.ru/ru/main/legal-documents/federal/index.php?id_4=21634 (дата обращения: 13.04.2019 г.)</w:t>
      </w:r>
    </w:p>
    <w:sectPr w:rsidR="00C04846" w:rsidRPr="00C0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40AED"/>
    <w:multiLevelType w:val="hybridMultilevel"/>
    <w:tmpl w:val="035E9262"/>
    <w:lvl w:ilvl="0" w:tplc="34680A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39227E6E"/>
    <w:multiLevelType w:val="hybridMultilevel"/>
    <w:tmpl w:val="3CE208FA"/>
    <w:lvl w:ilvl="0" w:tplc="C044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39"/>
    <w:rsid w:val="00070B52"/>
    <w:rsid w:val="006F21C2"/>
    <w:rsid w:val="00735727"/>
    <w:rsid w:val="008B2D39"/>
    <w:rsid w:val="00C04846"/>
    <w:rsid w:val="00C72DEC"/>
    <w:rsid w:val="00D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7FBB"/>
  <w15:chartTrackingRefBased/>
  <w15:docId w15:val="{15F958B5-B3B7-429D-A1BF-767DB0BB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konysheva marina</dc:creator>
  <cp:keywords/>
  <dc:description/>
  <cp:lastModifiedBy>konysheva marina</cp:lastModifiedBy>
  <cp:revision>4</cp:revision>
  <dcterms:created xsi:type="dcterms:W3CDTF">2020-06-26T05:56:00Z</dcterms:created>
  <dcterms:modified xsi:type="dcterms:W3CDTF">2020-06-26T06:33:00Z</dcterms:modified>
</cp:coreProperties>
</file>