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42A3" w14:textId="33EBE647" w:rsidR="00474991" w:rsidRPr="00474991" w:rsidRDefault="00DA7E15" w:rsidP="00DA7E1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Основные элементы в системе образования</w:t>
      </w:r>
    </w:p>
    <w:bookmarkEnd w:id="0"/>
    <w:p w14:paraId="290523D5" w14:textId="77777777" w:rsidR="00474991" w:rsidRDefault="00474991" w:rsidP="00474991">
      <w:pPr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         Процесс глобализации сделал знание иностранных языков, в особенности английского, значительно важным фактором для работодателей. Современный рынок труда диктует потребность в модернизации образовательного процесса, где английский язык — это нечто большее, чем просто школьный предмет, но и основной компонент образования в целом. [1] Следовательно, необходимые изменения и развитие образовательного процесса происходит непрерывно. Образовательный процесс сегодня характеризуется качественными изменениями в существующих подходах, и установлении большей востребованности на использование информационно-коммуникативных технологий (ИКТ) в учебном процессе. Данное явление обозначает, что применение ИКТ — это важный элемент сегодняшнего образовательного процесса.</w:t>
      </w:r>
    </w:p>
    <w:p w14:paraId="2C29A845" w14:textId="3D8817C8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 Термин ИКТ обозначает </w:t>
      </w:r>
      <w:proofErr w:type="gramStart"/>
      <w:r w:rsidRPr="00474991">
        <w:rPr>
          <w:rFonts w:ascii="Times New Roman" w:hAnsi="Times New Roman" w:cs="Times New Roman"/>
          <w:sz w:val="28"/>
          <w:szCs w:val="28"/>
        </w:rPr>
        <w:t>все виды технологий</w:t>
      </w:r>
      <w:proofErr w:type="gramEnd"/>
      <w:r w:rsidRPr="00474991">
        <w:rPr>
          <w:rFonts w:ascii="Times New Roman" w:hAnsi="Times New Roman" w:cs="Times New Roman"/>
          <w:sz w:val="28"/>
          <w:szCs w:val="28"/>
        </w:rPr>
        <w:t xml:space="preserve"> предоставляющих доступ к информации через телекоммуникации. ИКТ включает Интернет, беспроводные сети, телефоны, и другие средства связи. [2] Ученые педагоги считают, что любой образовательный процесс в современном мире лишь только выигрывает от применения ИКТ. [3]</w:t>
      </w:r>
    </w:p>
    <w:p w14:paraId="27B2C263" w14:textId="16215E9A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>Методисты выделяют несколько классификаций средств ИКТ. Согласно первой классификации все средства ИКТ используемые в образовательном процессе могут быть поделены на две обширные категории: аппаратные (компьютер, принтер, сканер, фотоаппарат, видеокамера, аудио- и видеомагнитофон и др.) и программные (электронные учебники, тренажеры, тестовые среды, информационные сайты, поисковые системы Интернета и т.д.) [4] Наиболее применимые средства ИКТ в образовательном процессе это: электронные учебники и пособия, электронные энциклопедии и справочники, тренажеры и программы тестирования, образовательные ресурсы Интернета, DVD и CD диски с картинами и иллюстрациями, видео и аудиотехника, научно-исследовательские работы и проекты, интерактивные доски.</w:t>
      </w:r>
    </w:p>
    <w:p w14:paraId="728F1817" w14:textId="19370999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Вторая классификация средств ИКТ позволяет рассмотреть возможности использования информационных технологий в образовательной деятельности [5]: для поиска литературы, в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с применением браузеров типа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GoogleChrome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и др., различных поисковых систем и программ для работы в режиме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(Yandex.ru, Rambler.ru, Mail.ru, Google.ru, Yahoo.com ,Prez-team.com и т.д.) и работы с ней (реферирование, конспектирование, аннотирование, цитирование, создание слайдов-презентаций в режиме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и т.д.); для работы с текстами, используя пакет прикладных программ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; для автоматического перевода текстов с помощью программ-переводчиков (PROMTXT) и электронных словарей (AbbyLingvo7.0); для хранения и накопления информации(CD-, DVD-диски,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lastRenderedPageBreak/>
        <w:t>Flash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>-диски); для общения (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электронная почта, ICQ,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MailAgent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т.д.); для обработки и воспроизведения графики и звука (проигрыватели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MicrosoftMediaPlayer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WinAmp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WinDVD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zplayer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программы для просмотра изображений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ACDSee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программы для создания схем, чертежей и графиков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Visio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>) и др.</w:t>
      </w:r>
    </w:p>
    <w:p w14:paraId="60E2B8A4" w14:textId="0F71CA7C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Перечисленные средства ИКТ создают благоприятные возможности на уроках английского языка для организации самостоятельной работы обучающихся. Они могут использовать компьютерные технологии как для изучения отдельных тем, так и для самоконтроля полученных знаний. Когда урок организован с применением компьютерных программ, информация передается обучаемым в виде красочных схем, картинок и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. Согласно современным педагогам, это позволяет предавать информацию более четко, ясно, доступно. </w:t>
      </w:r>
      <w:proofErr w:type="gramStart"/>
      <w:r w:rsidRPr="00474991">
        <w:rPr>
          <w:rFonts w:ascii="Times New Roman" w:hAnsi="Times New Roman" w:cs="Times New Roman"/>
          <w:sz w:val="28"/>
          <w:szCs w:val="28"/>
        </w:rPr>
        <w:t>К тому же,</w:t>
      </w:r>
      <w:proofErr w:type="gramEnd"/>
      <w:r w:rsidRPr="00474991">
        <w:rPr>
          <w:rFonts w:ascii="Times New Roman" w:hAnsi="Times New Roman" w:cs="Times New Roman"/>
          <w:sz w:val="28"/>
          <w:szCs w:val="28"/>
        </w:rPr>
        <w:t xml:space="preserve"> студенты работают в собственном режиме, двигаясь так быстро или медленно как они усваивают материал. [6]</w:t>
      </w:r>
    </w:p>
    <w:p w14:paraId="457E0059" w14:textId="663D398F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Таким образом стоит отметить преимущества применения ИКТ: повышение культурной компетенции, улучшение навыков работы с компьютером, улучшение знания языка, увеличение мотивации и интереса обучаемых, возможности реализации индивидуального обучения, и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45D269" w14:textId="265CCDB9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>Обучение аудированию. Аудирование на английском языке предполагает работу над двумя функциональными видами речевой деятельности: 1) аудирование в процессе прямого (диалогического) общения и 2) аудирование связных текстов в условиях опосредованного общения. Одним из главных преимуществ использования мультимедийных презентаций на уроках по развитию навыков является возможность представлять ученикам после выполнения заданий правильные ответы в письменном виде. Можно предложить ученикам записать некоторые факты, фразы, предложения, опираясь на наглядность, что многим ученикам облегчает процесс правильного написания. В дальнейшем эти записи используются для дискуссий и монологических высказываний по теме, а также при выполнении домашнего задания. Важный положительный результат использования презентаций при обучении аудированию — это более быстрый темп урока, заинтересованность обучающихся.</w:t>
      </w:r>
    </w:p>
    <w:p w14:paraId="3E2617E4" w14:textId="514CFC4F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Обучение чтению. С помощью ИКТ можно превратить классную комнату в агентство новостей, а своих учеников - в первоклассных репортеров. Такой вид деятельности подходит для учащихся старших классов, так как включает в себя объёмное чтение и искусство интерпретации. Практически все значимые газеты в мире имеют свои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-страницы, где предоставляют возможность не только прочитать, но и прослушать новости, на многих языках, причем можно даже выбрать для себя подходящий уровень владения английским и прослушать новости. В плане овладения межкультурной </w:t>
      </w:r>
      <w:r w:rsidRPr="00474991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компетенцией онлайновая газета является незаменимым помощником. Она позволит учащимся окунуться в гущу мировых событий, происходящих практически в текущий момент, увидеть происходящее с различных точек зрения. Особенно ценными для классной работы является ссылка -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send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feedback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>, осуществляющая общение читателя с издательством. Высказать свое мнение относительно прочитанного и лично побеседовать с автором определенной статьи можно благодаря разделу «сегодняшние журналисты» («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Today’s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Columnists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>»), где выбор определенной фамилии свяжет вас с ним непосредственно. Основным достоинством такой работы является то, что учащиеся получают доступ к информации «из первых рук», а не к недельной или того более давности информации печатных изданий, оказывая на них влияние.</w:t>
      </w:r>
    </w:p>
    <w:p w14:paraId="07D5EA65" w14:textId="11785531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>Обучение письму. Общение в виртуальной реальности осуществляется с помощью электронной почты, которая для овладения межкультурной компетенцией используется через установку дружеской переписки. Международный обмен письмами осуществляется в любом классе и на любом уровне владения языком. Помимо целенаправленного использования изучаемого языка, установления дружеских контактов и изучения таким образом иноязычной культуры, электронная переписка имеет свои преимущества по сравнению с бумажной: она быстрее, удобнее и дешевле. Интернет может и должен использоваться не только пассивно, но и активно. Учащиеся пробуют себя в роли не потребителей, а поставщиков информации. Многие ученики обращаются к сайту THE YOUNG VOICES OF THE WORLD (открытый форум, представляющий собой издательство для публикации своих работ), BUSUU.COM (сайт изучения иностранных языков), сделав их достоянием многомиллионной аудитории и высказав на обсуждение свое мнение. Все работы сопровождаются электронным адресом их создателя, что позволяет осуществление обратной связи и организации дискуссий.</w:t>
      </w:r>
    </w:p>
    <w:p w14:paraId="40406014" w14:textId="50690141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>Обучение говорению. Для подготовки к высказыванию на уроке используются Интернет-ресурсы, которые помогают составить информативное сообщение, полный ответ по заданной теме (например, сообщения по теме «Английские праздники», «Великобритания»). Высказывания (монологические, диалогические) с опорой на информацию, взятую из сети, отличаются более полным ответом и повышенным интересом учащихся к теме.</w:t>
      </w:r>
    </w:p>
    <w:p w14:paraId="633D74F0" w14:textId="67620D40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Проектная деятельность обучающихся. Используются многогранные возможности образовательных ресурсов сети Интернет в исследовательской деятельности. В практике работы на уроках обобщения и систематизации знаний и способов деятельности школьники могут выполнить проектные и творческие работы: компьютерные презентации, веб-квесты или тематические </w:t>
      </w:r>
      <w:r w:rsidRPr="00474991">
        <w:rPr>
          <w:rFonts w:ascii="Times New Roman" w:hAnsi="Times New Roman" w:cs="Times New Roman"/>
          <w:sz w:val="28"/>
          <w:szCs w:val="28"/>
        </w:rPr>
        <w:lastRenderedPageBreak/>
        <w:t xml:space="preserve">веб-странички. Затем эти работы представляются и защищаются перед учащимися класса в виде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презентации, брошюры, буклеты, коллажи (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>) и видеофильмы, коллективно анализируется и рецензируется результаты результат их выполнения. Такой вид работы развивают творческие, исследовательские способности учащихся, повышают их активность, способствуют приобретению навыков, которые весьма полезны в жизни. Информационные технологии создают условия для самовыражения учащихся: плоды их творчества могут оказаться востребованными, полезными для других. Подобная перспектива создает сильнейшую мотивацию для их самостоятельной познавательной деятельности в группах или индивидуально.</w:t>
      </w:r>
    </w:p>
    <w:p w14:paraId="10DF08BE" w14:textId="37A34D02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>В заключении следует отметить, что модернизация образования не может быть решена без оптимального внедрения ИКТ во все его сферы. Использование информационных технологий дает толчок развитию новых форм и содержания традиционных видов деятельности учащихся, что ведет к их осуществлению на более высоком уровне. Правильно организованная работа учащихся с ИКТ может способствовать росту их познавательного и коммуникативного интереса, активизации и расширению возможностей самостоятельной работы школьников по овладению английским языком.</w:t>
      </w:r>
    </w:p>
    <w:p w14:paraId="575F1AF1" w14:textId="77777777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3EC4E1" w14:textId="6393ED6A" w:rsidR="00474991" w:rsidRPr="00474991" w:rsidRDefault="00474991" w:rsidP="0047499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65CF501F" w14:textId="3D07F125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1.Беркимбаев К.М.,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Сагдуллаев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И.И. «Использование информационно-коммуникативных и интерактивных развивающих технологий в формировании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акме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-креативных качеств будущих учителей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англиского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языка».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бюллетень, «Педагогические науки», №3 (46). 2015</w:t>
      </w:r>
    </w:p>
    <w:p w14:paraId="38DEF5D0" w14:textId="582F92F5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991">
        <w:rPr>
          <w:rFonts w:ascii="Times New Roman" w:hAnsi="Times New Roman" w:cs="Times New Roman"/>
          <w:sz w:val="28"/>
          <w:szCs w:val="28"/>
        </w:rPr>
        <w:t>«Компьютерный технический словарь»,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991">
        <w:rPr>
          <w:rFonts w:ascii="Times New Roman" w:hAnsi="Times New Roman" w:cs="Times New Roman"/>
          <w:sz w:val="28"/>
          <w:szCs w:val="28"/>
        </w:rPr>
        <w:t>https://techterms.com/definition/ict</w:t>
      </w:r>
    </w:p>
    <w:p w14:paraId="107C86F2" w14:textId="006BCA70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3.Самсонова Н. Н. «Использование современных информационных технологий на уроках английского языка».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Педсовет.ру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>, http://pedsovet.su/publ/164-1-0-2901, 09.11.2012</w:t>
      </w:r>
    </w:p>
    <w:p w14:paraId="1C879063" w14:textId="71F52990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>4. Пахомова Н. Ю. Компьютер в работе педагога. М, 2005, с. 152-159.</w:t>
      </w:r>
    </w:p>
    <w:p w14:paraId="7B16FD76" w14:textId="65486941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>5.Полилова Т.А. «Внедрение компьютерных технологий». ИЯШ № 6, 1997., с. 2-7.</w:t>
      </w:r>
    </w:p>
    <w:p w14:paraId="1F6C11EE" w14:textId="716B2028" w:rsidR="00801363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>6.Телицина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991">
        <w:rPr>
          <w:rFonts w:ascii="Times New Roman" w:hAnsi="Times New Roman" w:cs="Times New Roman"/>
          <w:sz w:val="28"/>
          <w:szCs w:val="28"/>
        </w:rPr>
        <w:t>Н., Сидоренко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991">
        <w:rPr>
          <w:rFonts w:ascii="Times New Roman" w:hAnsi="Times New Roman" w:cs="Times New Roman"/>
          <w:sz w:val="28"/>
          <w:szCs w:val="28"/>
        </w:rPr>
        <w:t>Ф., «Использование компьютерных программ на уроках английского языка». ИЯШ № 2, 2012.</w:t>
      </w:r>
    </w:p>
    <w:p w14:paraId="0AA0E7AA" w14:textId="77777777" w:rsidR="00474991" w:rsidRPr="00474991" w:rsidRDefault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74991" w:rsidRPr="0047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9F"/>
    <w:rsid w:val="00474991"/>
    <w:rsid w:val="00DA7E15"/>
    <w:rsid w:val="00E24909"/>
    <w:rsid w:val="00F8509F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BD9E"/>
  <w15:chartTrackingRefBased/>
  <w15:docId w15:val="{5DDFF3B4-D5A5-4CE9-883E-E69F350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диков</dc:creator>
  <cp:keywords/>
  <dc:description/>
  <cp:lastModifiedBy>Светлана Шенцева</cp:lastModifiedBy>
  <cp:revision>5</cp:revision>
  <dcterms:created xsi:type="dcterms:W3CDTF">2019-08-29T15:23:00Z</dcterms:created>
  <dcterms:modified xsi:type="dcterms:W3CDTF">2019-12-29T19:01:00Z</dcterms:modified>
</cp:coreProperties>
</file>