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F1" w:rsidRDefault="00E22CF1" w:rsidP="00E22CF1">
      <w:pPr>
        <w:spacing w:after="0" w:line="240" w:lineRule="auto"/>
        <w:jc w:val="right"/>
        <w:rPr>
          <w:rFonts w:ascii="Times New Roman" w:eastAsia="Times New Roman" w:hAnsi="Times New Roman" w:cs="Times New Roman"/>
          <w:b/>
          <w:sz w:val="28"/>
          <w:szCs w:val="28"/>
        </w:rPr>
      </w:pPr>
      <w:proofErr w:type="spellStart"/>
      <w:r w:rsidRPr="00E22CF1">
        <w:rPr>
          <w:rFonts w:ascii="Times New Roman" w:eastAsia="Times New Roman" w:hAnsi="Times New Roman" w:cs="Times New Roman"/>
          <w:b/>
          <w:sz w:val="28"/>
          <w:szCs w:val="28"/>
        </w:rPr>
        <w:t>Пластинина</w:t>
      </w:r>
      <w:proofErr w:type="spellEnd"/>
      <w:r w:rsidRPr="00E22CF1">
        <w:rPr>
          <w:rFonts w:ascii="Times New Roman" w:eastAsia="Times New Roman" w:hAnsi="Times New Roman" w:cs="Times New Roman"/>
          <w:b/>
          <w:sz w:val="28"/>
          <w:szCs w:val="28"/>
        </w:rPr>
        <w:t xml:space="preserve"> Елена Валерьевна</w:t>
      </w:r>
    </w:p>
    <w:p w:rsidR="00E22CF1" w:rsidRDefault="00E22CF1" w:rsidP="00E22CF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Учитель начальных классов </w:t>
      </w:r>
    </w:p>
    <w:p w:rsidR="00E22CF1" w:rsidRDefault="00E22CF1" w:rsidP="00E22CF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МАОУ «Средняя школа №3» </w:t>
      </w:r>
    </w:p>
    <w:p w:rsidR="00E22CF1" w:rsidRPr="00E22CF1" w:rsidRDefault="00E22CF1" w:rsidP="00E22CF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города </w:t>
      </w:r>
      <w:proofErr w:type="spellStart"/>
      <w:r>
        <w:rPr>
          <w:rFonts w:ascii="Times New Roman" w:eastAsia="Times New Roman" w:hAnsi="Times New Roman" w:cs="Times New Roman"/>
          <w:b/>
          <w:sz w:val="28"/>
          <w:szCs w:val="28"/>
        </w:rPr>
        <w:t>Когалыма</w:t>
      </w:r>
      <w:proofErr w:type="spellEnd"/>
    </w:p>
    <w:p w:rsidR="005A2D8E" w:rsidRPr="005A2D8E" w:rsidRDefault="005A2D8E" w:rsidP="005A2D8E">
      <w:pPr>
        <w:spacing w:after="0" w:line="240" w:lineRule="auto"/>
        <w:jc w:val="center"/>
        <w:rPr>
          <w:rFonts w:ascii="Times New Roman" w:eastAsia="Times New Roman" w:hAnsi="Times New Roman" w:cs="Times New Roman"/>
          <w:b/>
          <w:sz w:val="28"/>
          <w:szCs w:val="28"/>
        </w:rPr>
      </w:pPr>
      <w:r w:rsidRPr="00562F19">
        <w:rPr>
          <w:rFonts w:ascii="Times New Roman" w:eastAsia="Times New Roman" w:hAnsi="Times New Roman" w:cs="Times New Roman"/>
          <w:b/>
          <w:sz w:val="28"/>
          <w:szCs w:val="28"/>
        </w:rPr>
        <w:t>Использование современных техн</w:t>
      </w:r>
      <w:r>
        <w:rPr>
          <w:rFonts w:ascii="Times New Roman" w:eastAsia="Times New Roman" w:hAnsi="Times New Roman" w:cs="Times New Roman"/>
          <w:b/>
          <w:sz w:val="28"/>
          <w:szCs w:val="28"/>
        </w:rPr>
        <w:t xml:space="preserve">ологий в воспитательной работе </w:t>
      </w:r>
    </w:p>
    <w:p w:rsidR="005A2D8E" w:rsidRPr="006F1030" w:rsidRDefault="005A2D8E" w:rsidP="005A2D8E">
      <w:pPr>
        <w:shd w:val="clear" w:color="auto" w:fill="FFFFFF"/>
        <w:spacing w:after="0" w:line="240" w:lineRule="auto"/>
        <w:ind w:firstLine="360"/>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Внедрение технологий  во внеурочную деятельность – это повышение интереса многих детей и  подростков, и именно этот ресурс необходимо использовать для активизации воспитательной работы в новых условиях. Основным фактором, обеспечивающим эффективность</w:t>
      </w:r>
      <w:r w:rsidRPr="006F1030">
        <w:rPr>
          <w:rFonts w:ascii="Times New Roman" w:eastAsia="Times New Roman" w:hAnsi="Times New Roman" w:cs="Times New Roman"/>
          <w:i/>
          <w:iCs/>
          <w:sz w:val="24"/>
          <w:szCs w:val="24"/>
        </w:rPr>
        <w:t> </w:t>
      </w:r>
      <w:r w:rsidRPr="006F1030">
        <w:rPr>
          <w:rFonts w:ascii="Times New Roman" w:eastAsia="Times New Roman" w:hAnsi="Times New Roman" w:cs="Times New Roman"/>
          <w:sz w:val="24"/>
          <w:szCs w:val="24"/>
        </w:rPr>
        <w:t xml:space="preserve">воспитательного процесса, является включение учащихся в активную жизнь класса.  Используя новые, увлекательные для нового поколения технологии, можно обеспечивать эту включённость. </w:t>
      </w:r>
    </w:p>
    <w:p w:rsidR="005A2D8E" w:rsidRPr="006F1030" w:rsidRDefault="005A2D8E" w:rsidP="005A2D8E">
      <w:pPr>
        <w:shd w:val="clear" w:color="auto" w:fill="FFFFFF"/>
        <w:spacing w:after="0" w:line="240" w:lineRule="auto"/>
        <w:ind w:firstLine="360"/>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Современные технологии позволяют разнообразить формы работы с учащимися, сделать их </w:t>
      </w:r>
      <w:proofErr w:type="gramStart"/>
      <w:r w:rsidRPr="006F1030">
        <w:rPr>
          <w:rFonts w:ascii="Times New Roman" w:eastAsia="Times New Roman" w:hAnsi="Times New Roman" w:cs="Times New Roman"/>
          <w:sz w:val="24"/>
          <w:szCs w:val="24"/>
        </w:rPr>
        <w:t>более  творческими</w:t>
      </w:r>
      <w:proofErr w:type="gramEnd"/>
      <w:r w:rsidRPr="006F1030">
        <w:rPr>
          <w:rFonts w:ascii="Times New Roman" w:eastAsia="Times New Roman" w:hAnsi="Times New Roman" w:cs="Times New Roman"/>
          <w:sz w:val="24"/>
          <w:szCs w:val="24"/>
        </w:rPr>
        <w:t>, упростить  процесс общения с учениками и их родителями.</w:t>
      </w:r>
    </w:p>
    <w:p w:rsidR="005A2D8E" w:rsidRPr="006F1030" w:rsidRDefault="005A2D8E" w:rsidP="005A2D8E">
      <w:pPr>
        <w:spacing w:after="0"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В воспитательной работе успешно использую следующие современные технологии:</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технология социального проектирования; </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технология сотрудничества;</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технология проектного метода;</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личностно-ориентированная технология; </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технология к.п.н. Степановой В.В.;</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технология </w:t>
      </w:r>
      <w:proofErr w:type="spellStart"/>
      <w:r w:rsidRPr="006F1030">
        <w:rPr>
          <w:rFonts w:ascii="Times New Roman" w:eastAsia="Times New Roman" w:hAnsi="Times New Roman" w:cs="Times New Roman"/>
          <w:sz w:val="24"/>
          <w:szCs w:val="24"/>
        </w:rPr>
        <w:t>здоровьесберегающая</w:t>
      </w:r>
      <w:proofErr w:type="spellEnd"/>
      <w:r w:rsidRPr="006F1030">
        <w:rPr>
          <w:rFonts w:ascii="Times New Roman" w:eastAsia="Times New Roman" w:hAnsi="Times New Roman" w:cs="Times New Roman"/>
          <w:sz w:val="24"/>
          <w:szCs w:val="24"/>
        </w:rPr>
        <w:t xml:space="preserve">; </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технология игры; </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технология развития критического мышления; </w:t>
      </w:r>
    </w:p>
    <w:p w:rsidR="005A2D8E" w:rsidRPr="006F1030" w:rsidRDefault="005A2D8E" w:rsidP="005A2D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технология создания ситуации успеха; </w:t>
      </w:r>
    </w:p>
    <w:p w:rsidR="005A2D8E" w:rsidRPr="006F1030" w:rsidRDefault="005A2D8E" w:rsidP="005A2D8E">
      <w:pPr>
        <w:spacing w:after="0" w:line="240" w:lineRule="auto"/>
        <w:jc w:val="both"/>
        <w:rPr>
          <w:rFonts w:ascii="Times New Roman" w:eastAsia="Times New Roman" w:hAnsi="Times New Roman" w:cs="Times New Roman"/>
          <w:sz w:val="24"/>
          <w:szCs w:val="24"/>
          <w:shd w:val="clear" w:color="auto" w:fill="FFFFFF"/>
        </w:rPr>
      </w:pPr>
      <w:r w:rsidRPr="006F1030">
        <w:rPr>
          <w:rFonts w:ascii="Times New Roman" w:eastAsia="Times New Roman" w:hAnsi="Times New Roman" w:cs="Times New Roman"/>
          <w:b/>
          <w:sz w:val="24"/>
          <w:szCs w:val="24"/>
        </w:rPr>
        <w:t>Социальное проектирование</w:t>
      </w:r>
      <w:r w:rsidRPr="006F1030">
        <w:rPr>
          <w:rFonts w:ascii="Times New Roman" w:eastAsia="Times New Roman" w:hAnsi="Times New Roman" w:cs="Times New Roman"/>
          <w:sz w:val="24"/>
          <w:szCs w:val="24"/>
        </w:rPr>
        <w:t>-</w:t>
      </w:r>
      <w:r w:rsidRPr="006F1030">
        <w:rPr>
          <w:rFonts w:ascii="Times New Roman" w:eastAsia="Times New Roman" w:hAnsi="Times New Roman" w:cs="Times New Roman"/>
          <w:sz w:val="24"/>
          <w:szCs w:val="24"/>
          <w:shd w:val="clear" w:color="auto" w:fill="FFFFFF"/>
        </w:rPr>
        <w:t>технология социального воспитания детей. Главный педагогический смысл этой технологии – создание условий для социальных проб личности. Именно социальное проектирование позволяет воспитаннику решать основные задачи социализации: формировать свою Я - концепцию и мировоззрение; устанавливать новые способы социального взаимодействия с миром взрослых.</w:t>
      </w:r>
    </w:p>
    <w:p w:rsidR="005A2D8E" w:rsidRPr="006F1030" w:rsidRDefault="005A2D8E" w:rsidP="005A2D8E">
      <w:pPr>
        <w:shd w:val="clear" w:color="auto" w:fill="FFFFFF"/>
        <w:spacing w:after="0" w:line="240" w:lineRule="auto"/>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ab/>
        <w:t xml:space="preserve">К 70-й годовщине Великой Победы ребята нашей школы разработали и реализовали проект "Победа! 70 лет". Данный проект носил социальный характер и имел </w:t>
      </w:r>
      <w:proofErr w:type="gramStart"/>
      <w:r w:rsidRPr="006F1030">
        <w:rPr>
          <w:rFonts w:ascii="Times New Roman" w:eastAsia="Times New Roman" w:hAnsi="Times New Roman" w:cs="Times New Roman"/>
          <w:sz w:val="24"/>
          <w:szCs w:val="24"/>
        </w:rPr>
        <w:t>важное значение</w:t>
      </w:r>
      <w:proofErr w:type="gramEnd"/>
      <w:r w:rsidRPr="006F1030">
        <w:rPr>
          <w:rFonts w:ascii="Times New Roman" w:eastAsia="Times New Roman" w:hAnsi="Times New Roman" w:cs="Times New Roman"/>
          <w:sz w:val="24"/>
          <w:szCs w:val="24"/>
        </w:rPr>
        <w:t xml:space="preserve"> не только  для  учащихся начальной школы, но и старшеклассников. Результатом этого проекта стала выставка, посвящённая Великой Отечественной войне. На выставке представлены работы учащихся на тему: «Что такое война и что такое мир?», «Дети – герои войны», «Символ мира», «Копилка мудрости о войне и мире», «Мы помним! Мы гордимся!». К нашему проекту присоединились учащиеся всей начальной школы. </w:t>
      </w:r>
    </w:p>
    <w:p w:rsidR="005A2D8E" w:rsidRPr="007E0615" w:rsidRDefault="005A2D8E" w:rsidP="005A2D8E">
      <w:pPr>
        <w:shd w:val="clear" w:color="auto" w:fill="FFFFFF"/>
        <w:spacing w:after="0" w:line="240" w:lineRule="auto"/>
        <w:jc w:val="both"/>
        <w:rPr>
          <w:rFonts w:ascii="Times New Roman" w:eastAsia="Times New Roman" w:hAnsi="Times New Roman" w:cs="Times New Roman"/>
          <w:sz w:val="24"/>
          <w:szCs w:val="24"/>
          <w:lang w:val="en-US"/>
        </w:rPr>
      </w:pPr>
    </w:p>
    <w:p w:rsidR="005A2D8E" w:rsidRPr="007E0615" w:rsidRDefault="005A2D8E" w:rsidP="007E0615">
      <w:pPr>
        <w:shd w:val="clear" w:color="auto" w:fill="FFFFFF"/>
        <w:spacing w:after="0" w:line="240" w:lineRule="auto"/>
        <w:jc w:val="both"/>
        <w:rPr>
          <w:rFonts w:ascii="Times New Roman" w:eastAsia="Times New Roman" w:hAnsi="Times New Roman" w:cs="Times New Roman"/>
          <w:sz w:val="24"/>
          <w:szCs w:val="24"/>
        </w:rPr>
      </w:pPr>
      <w:r w:rsidRPr="006F1030">
        <w:rPr>
          <w:rFonts w:ascii="Times New Roman" w:eastAsia="Times New Roman" w:hAnsi="Times New Roman" w:cs="Times New Roman"/>
          <w:b/>
          <w:sz w:val="24"/>
          <w:szCs w:val="24"/>
        </w:rPr>
        <w:t>Технология сотрудничества</w:t>
      </w:r>
      <w:r w:rsidRPr="006F1030">
        <w:rPr>
          <w:rFonts w:ascii="Times New Roman" w:eastAsia="Times New Roman" w:hAnsi="Times New Roman" w:cs="Times New Roman"/>
          <w:sz w:val="24"/>
          <w:szCs w:val="24"/>
        </w:rPr>
        <w:t xml:space="preserve"> - задача каждого ученика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w:t>
      </w:r>
      <w:proofErr w:type="gramStart"/>
      <w:r w:rsidRPr="006F1030">
        <w:rPr>
          <w:rFonts w:ascii="Times New Roman" w:eastAsia="Times New Roman" w:hAnsi="Times New Roman" w:cs="Times New Roman"/>
          <w:sz w:val="24"/>
          <w:szCs w:val="24"/>
        </w:rPr>
        <w:t>этом</w:t>
      </w:r>
      <w:proofErr w:type="gramEnd"/>
      <w:r w:rsidRPr="006F1030">
        <w:rPr>
          <w:rFonts w:ascii="Times New Roman" w:eastAsia="Times New Roman" w:hAnsi="Times New Roman" w:cs="Times New Roman"/>
          <w:sz w:val="24"/>
          <w:szCs w:val="24"/>
        </w:rPr>
        <w:t xml:space="preserve"> чтобы вся команда знала, чего достиг каждый ученик.  Второй год ведётся работа по формированию здорового образа жизни у младших школьников. Класс делится на команды по интересам.  Вся работа проходит в команде, дети отвечают не только за себя, но и болеют за честь своей команды. Команда готовит материал по очередной проблеме здорового образа жизни. Оформляет свою работу, представляют собранный материал другим группам. Такая работа эффективна, т.к. дети чувствуют большую ответственность за результат работы. Сетевые проекты «Быть здоровым – здорово!» - 2-ой год, участники 4 группы класса. Сетевой проект «Разговор о  здоровом питании» -  2 года, «Профессии наших родителей» - традиционно. В сетевых проектах учащиеся принимают не личное, а командное участие. Дети учатся работать в команде, оценивая свою работу и успех, и успех и работу команды.</w:t>
      </w:r>
    </w:p>
    <w:p w:rsidR="005A2D8E" w:rsidRPr="006F1030" w:rsidRDefault="005A2D8E" w:rsidP="007E0615">
      <w:pPr>
        <w:shd w:val="clear" w:color="auto" w:fill="FFFFFF"/>
        <w:spacing w:before="100" w:beforeAutospacing="1" w:after="100" w:afterAutospacing="1" w:line="285" w:lineRule="atLeast"/>
        <w:jc w:val="both"/>
        <w:rPr>
          <w:rFonts w:ascii="Times New Roman" w:eastAsia="Times New Roman" w:hAnsi="Times New Roman" w:cs="Times New Roman"/>
          <w:sz w:val="24"/>
          <w:szCs w:val="24"/>
        </w:rPr>
      </w:pPr>
      <w:r w:rsidRPr="006F1030">
        <w:rPr>
          <w:rFonts w:ascii="Times New Roman" w:eastAsia="Times New Roman" w:hAnsi="Times New Roman" w:cs="Times New Roman"/>
          <w:b/>
          <w:sz w:val="24"/>
          <w:szCs w:val="24"/>
        </w:rPr>
        <w:t>Личностно-ориентированное воспитание</w:t>
      </w:r>
      <w:r w:rsidRPr="006F1030">
        <w:rPr>
          <w:rFonts w:ascii="Times New Roman" w:eastAsia="Times New Roman" w:hAnsi="Times New Roman" w:cs="Times New Roman"/>
          <w:sz w:val="24"/>
          <w:szCs w:val="24"/>
        </w:rPr>
        <w:t xml:space="preserve">— </w:t>
      </w:r>
      <w:proofErr w:type="gramStart"/>
      <w:r w:rsidRPr="006F1030">
        <w:rPr>
          <w:rFonts w:ascii="Times New Roman" w:eastAsia="Times New Roman" w:hAnsi="Times New Roman" w:cs="Times New Roman"/>
          <w:sz w:val="24"/>
          <w:szCs w:val="24"/>
        </w:rPr>
        <w:t>эт</w:t>
      </w:r>
      <w:proofErr w:type="gramEnd"/>
      <w:r w:rsidRPr="006F1030">
        <w:rPr>
          <w:rFonts w:ascii="Times New Roman" w:eastAsia="Times New Roman" w:hAnsi="Times New Roman" w:cs="Times New Roman"/>
          <w:sz w:val="24"/>
          <w:szCs w:val="24"/>
        </w:rPr>
        <w:t xml:space="preserve">о такая воспитательная система, где ребенок является высшей ценностью и ставится в центр воспитательного процесса. В условиях современной школы каждый ребенок имеет возможность развивать свои способности. Сейчас множество конкурсов, проектов на уровне города, региона, страны, где дети нашего класса принимают активное </w:t>
      </w:r>
      <w:r w:rsidRPr="006F1030">
        <w:rPr>
          <w:rFonts w:ascii="Times New Roman" w:eastAsia="Times New Roman" w:hAnsi="Times New Roman" w:cs="Times New Roman"/>
          <w:sz w:val="24"/>
          <w:szCs w:val="24"/>
        </w:rPr>
        <w:lastRenderedPageBreak/>
        <w:t>участие и занимают призовые места. Для достижения высоких результатов использую личностно-ориентированный подход к каждому ученику.</w:t>
      </w:r>
    </w:p>
    <w:p w:rsidR="005A2D8E" w:rsidRPr="006F1030" w:rsidRDefault="005A2D8E" w:rsidP="005A2D8E">
      <w:pPr>
        <w:tabs>
          <w:tab w:val="left" w:pos="142"/>
        </w:tabs>
        <w:spacing w:after="0" w:line="240" w:lineRule="auto"/>
        <w:ind w:firstLine="142"/>
        <w:jc w:val="both"/>
        <w:rPr>
          <w:rFonts w:ascii="Arial" w:eastAsia="Times New Roman" w:hAnsi="Arial" w:cs="Arial"/>
          <w:sz w:val="24"/>
          <w:szCs w:val="24"/>
        </w:rPr>
      </w:pPr>
      <w:r w:rsidRPr="006F1030">
        <w:rPr>
          <w:rFonts w:ascii="Times New Roman" w:eastAsia="Times New Roman" w:hAnsi="Times New Roman" w:cs="Times New Roman"/>
          <w:b/>
          <w:sz w:val="24"/>
          <w:szCs w:val="24"/>
        </w:rPr>
        <w:t>Технология игрового обучения</w:t>
      </w:r>
      <w:r w:rsidRPr="006F1030">
        <w:rPr>
          <w:rFonts w:ascii="Times New Roman" w:eastAsia="Times New Roman" w:hAnsi="Times New Roman" w:cs="Times New Roman"/>
          <w:sz w:val="24"/>
          <w:szCs w:val="24"/>
        </w:rPr>
        <w:t xml:space="preserve"> –  включает достаточно обширную группу методов и приёмов организации педагогического процесса в форме различных педагогических игр.</w:t>
      </w:r>
    </w:p>
    <w:p w:rsidR="005A2D8E" w:rsidRPr="007E0615" w:rsidRDefault="005A2D8E" w:rsidP="007E0615">
      <w:pPr>
        <w:spacing w:after="0" w:line="240" w:lineRule="auto"/>
        <w:ind w:firstLine="708"/>
        <w:jc w:val="both"/>
        <w:rPr>
          <w:rFonts w:ascii="Arial" w:eastAsia="Times New Roman" w:hAnsi="Arial" w:cs="Arial"/>
          <w:sz w:val="24"/>
          <w:szCs w:val="24"/>
        </w:rPr>
      </w:pPr>
      <w:r w:rsidRPr="006F1030">
        <w:rPr>
          <w:rFonts w:ascii="Times New Roman" w:eastAsia="Times New Roman" w:hAnsi="Times New Roman" w:cs="Times New Roman"/>
          <w:sz w:val="24"/>
          <w:szCs w:val="24"/>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Данная технология наиболее успешно реализуется в начальной школе, где дети еще играют, верят в сказку и добро. Игровые технологии используются  при проведении классных часов и при проведении семейных праздников</w:t>
      </w:r>
      <w:proofErr w:type="gramStart"/>
      <w:r w:rsidRPr="006F1030">
        <w:rPr>
          <w:rFonts w:ascii="Times New Roman" w:eastAsia="Times New Roman" w:hAnsi="Times New Roman" w:cs="Times New Roman"/>
          <w:sz w:val="24"/>
          <w:szCs w:val="24"/>
        </w:rPr>
        <w:t>.(</w:t>
      </w:r>
      <w:proofErr w:type="gramEnd"/>
      <w:r w:rsidRPr="006F1030">
        <w:rPr>
          <w:rFonts w:ascii="Times New Roman" w:eastAsia="Times New Roman" w:hAnsi="Times New Roman" w:cs="Times New Roman"/>
          <w:sz w:val="24"/>
          <w:szCs w:val="24"/>
        </w:rPr>
        <w:t>«Папа, мама, я- читающая (дружная, спортивная, читающая)семья», Новогодние представления  и праздники к 8 Марта совместно с родителями)</w:t>
      </w:r>
    </w:p>
    <w:p w:rsidR="005A2D8E" w:rsidRPr="006F1030" w:rsidRDefault="005A2D8E" w:rsidP="005A2D8E">
      <w:pPr>
        <w:shd w:val="clear" w:color="auto" w:fill="FFFFFF"/>
        <w:spacing w:before="100" w:beforeAutospacing="1" w:after="100" w:afterAutospacing="1" w:line="285" w:lineRule="atLeast"/>
        <w:ind w:left="360"/>
        <w:jc w:val="both"/>
        <w:rPr>
          <w:rFonts w:ascii="Times New Roman" w:eastAsia="Times New Roman" w:hAnsi="Times New Roman" w:cs="Times New Roman"/>
          <w:b/>
          <w:sz w:val="24"/>
          <w:szCs w:val="24"/>
        </w:rPr>
      </w:pPr>
      <w:r w:rsidRPr="006F1030">
        <w:rPr>
          <w:rFonts w:ascii="Times New Roman" w:eastAsia="Times New Roman" w:hAnsi="Times New Roman" w:cs="Times New Roman"/>
          <w:b/>
          <w:sz w:val="24"/>
          <w:szCs w:val="24"/>
        </w:rPr>
        <w:t xml:space="preserve">Технология проектного метода. </w:t>
      </w:r>
      <w:r w:rsidRPr="006F1030">
        <w:rPr>
          <w:rFonts w:ascii="Times New Roman" w:eastAsia="Times New Roman" w:hAnsi="Times New Roman" w:cs="Times New Roman"/>
          <w:sz w:val="24"/>
          <w:szCs w:val="24"/>
        </w:rPr>
        <w:t xml:space="preserve">Пятый  год работаю по программе дополнительного образования кружка проектной деятельности "Эрудит" В основе его работы лежит метод проектов. Каждый учащийся класса имеет возможность заниматься исследовательской деятельностью. Ежегодно в нашей школе проходит школьный и  региональный этап научно - практической конференции «Леонардо», где ребята представляют результаты своих исследований.  Наши учащиеся с исследовательскими работами участвуют в муниципальных, региональных и всероссийских  конкурсах. Финалистами всероссийского этапа конкурса «Леонардо» в городе Москве в 2014 году были Кислякова Елена, </w:t>
      </w:r>
      <w:proofErr w:type="spellStart"/>
      <w:r w:rsidRPr="006F1030">
        <w:rPr>
          <w:rFonts w:ascii="Times New Roman" w:eastAsia="Times New Roman" w:hAnsi="Times New Roman" w:cs="Times New Roman"/>
          <w:sz w:val="24"/>
          <w:szCs w:val="24"/>
        </w:rPr>
        <w:t>Гайнуллина</w:t>
      </w:r>
      <w:proofErr w:type="spellEnd"/>
      <w:r w:rsidRPr="006F1030">
        <w:rPr>
          <w:rFonts w:ascii="Times New Roman" w:eastAsia="Times New Roman" w:hAnsi="Times New Roman" w:cs="Times New Roman"/>
          <w:sz w:val="24"/>
          <w:szCs w:val="24"/>
        </w:rPr>
        <w:t xml:space="preserve"> Юлия, </w:t>
      </w:r>
      <w:proofErr w:type="spellStart"/>
      <w:r w:rsidRPr="006F1030">
        <w:rPr>
          <w:rFonts w:ascii="Times New Roman" w:eastAsia="Times New Roman" w:hAnsi="Times New Roman" w:cs="Times New Roman"/>
          <w:sz w:val="24"/>
          <w:szCs w:val="24"/>
        </w:rPr>
        <w:t>Барсучкова</w:t>
      </w:r>
      <w:proofErr w:type="spellEnd"/>
      <w:r w:rsidRPr="006F1030">
        <w:rPr>
          <w:rFonts w:ascii="Times New Roman" w:eastAsia="Times New Roman" w:hAnsi="Times New Roman" w:cs="Times New Roman"/>
          <w:sz w:val="24"/>
          <w:szCs w:val="24"/>
        </w:rPr>
        <w:t xml:space="preserve"> Виктория, Тарасова Яна, Ахметова Эльвира.</w:t>
      </w:r>
    </w:p>
    <w:p w:rsidR="005A2D8E" w:rsidRPr="00562F19" w:rsidRDefault="005A2D8E" w:rsidP="005A2D8E">
      <w:pPr>
        <w:spacing w:after="0" w:line="240" w:lineRule="auto"/>
        <w:jc w:val="center"/>
        <w:rPr>
          <w:rFonts w:ascii="Times New Roman" w:eastAsia="Times New Roman" w:hAnsi="Times New Roman" w:cs="Times New Roman"/>
          <w:b/>
          <w:bCs/>
          <w:sz w:val="24"/>
          <w:szCs w:val="24"/>
        </w:rPr>
      </w:pPr>
      <w:r w:rsidRPr="00562F19">
        <w:rPr>
          <w:rFonts w:ascii="Times New Roman" w:eastAsia="Times New Roman" w:hAnsi="Times New Roman" w:cs="Times New Roman"/>
          <w:b/>
          <w:bCs/>
          <w:sz w:val="24"/>
          <w:szCs w:val="24"/>
        </w:rPr>
        <w:t>Результаты работы с учащимися в  научно-исследовательской и проектной деятельности</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3429"/>
        <w:gridCol w:w="1614"/>
        <w:gridCol w:w="2149"/>
        <w:gridCol w:w="1946"/>
      </w:tblGrid>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Год</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Участники</w:t>
            </w: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Вид деятельности</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Результат</w:t>
            </w: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Уровень участия</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Всероссийский конкурс исследовательских работ «Леонардо»</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2012</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Тарасова Яна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Шангин</w:t>
            </w:r>
            <w:proofErr w:type="spellEnd"/>
            <w:r w:rsidRPr="00562F19">
              <w:rPr>
                <w:rFonts w:ascii="Times New Roman" w:eastAsia="Times New Roman" w:hAnsi="Times New Roman" w:cs="Times New Roman"/>
                <w:sz w:val="24"/>
                <w:szCs w:val="24"/>
              </w:rPr>
              <w:t xml:space="preserve"> Кирилл</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Кислякова Елена</w:t>
            </w: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Лауреат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Лауреат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Лауреат</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Приглашение на участие в очном туре.</w:t>
            </w: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Всероссийский</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Школьная научно – практическая конференция «Гости из будущего»</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2012</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Гайнуллина</w:t>
            </w:r>
            <w:proofErr w:type="spellEnd"/>
            <w:r w:rsidRPr="00562F19">
              <w:rPr>
                <w:rFonts w:ascii="Times New Roman" w:eastAsia="Times New Roman" w:hAnsi="Times New Roman" w:cs="Times New Roman"/>
                <w:sz w:val="24"/>
                <w:szCs w:val="24"/>
              </w:rPr>
              <w:t xml:space="preserve"> Юлия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Шангин</w:t>
            </w:r>
            <w:proofErr w:type="spellEnd"/>
            <w:r w:rsidRPr="00562F19">
              <w:rPr>
                <w:rFonts w:ascii="Times New Roman" w:eastAsia="Times New Roman" w:hAnsi="Times New Roman" w:cs="Times New Roman"/>
                <w:sz w:val="24"/>
                <w:szCs w:val="24"/>
              </w:rPr>
              <w:t xml:space="preserve"> Кирилл</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Кислякова Елена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Сёмкина</w:t>
            </w:r>
            <w:proofErr w:type="spellEnd"/>
            <w:r w:rsidRPr="00562F19">
              <w:rPr>
                <w:rFonts w:ascii="Times New Roman" w:eastAsia="Times New Roman" w:hAnsi="Times New Roman" w:cs="Times New Roman"/>
                <w:sz w:val="24"/>
                <w:szCs w:val="24"/>
              </w:rPr>
              <w:t xml:space="preserve"> Анастасия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Хамадуллина</w:t>
            </w:r>
            <w:proofErr w:type="spellEnd"/>
            <w:r w:rsidRPr="00562F19">
              <w:rPr>
                <w:rFonts w:ascii="Times New Roman" w:eastAsia="Times New Roman" w:hAnsi="Times New Roman" w:cs="Times New Roman"/>
                <w:sz w:val="24"/>
                <w:szCs w:val="24"/>
              </w:rPr>
              <w:t xml:space="preserve"> Полина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Тарасова Яна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Баймухаметова</w:t>
            </w:r>
            <w:proofErr w:type="spellEnd"/>
            <w:r w:rsidRPr="00562F19">
              <w:rPr>
                <w:rFonts w:ascii="Times New Roman" w:eastAsia="Times New Roman" w:hAnsi="Times New Roman" w:cs="Times New Roman"/>
                <w:sz w:val="24"/>
                <w:szCs w:val="24"/>
              </w:rPr>
              <w:t xml:space="preserve"> </w:t>
            </w:r>
            <w:proofErr w:type="spellStart"/>
            <w:r w:rsidRPr="00562F19">
              <w:rPr>
                <w:rFonts w:ascii="Times New Roman" w:eastAsia="Times New Roman" w:hAnsi="Times New Roman" w:cs="Times New Roman"/>
                <w:sz w:val="24"/>
                <w:szCs w:val="24"/>
              </w:rPr>
              <w:t>Мадина</w:t>
            </w:r>
            <w:proofErr w:type="spellEnd"/>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3 место</w:t>
            </w: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Школьный</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Городской конкурс исследовательских работ «Гости из будущего»</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2012</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Сёмкина</w:t>
            </w:r>
            <w:proofErr w:type="spellEnd"/>
            <w:r w:rsidRPr="00562F19">
              <w:rPr>
                <w:rFonts w:ascii="Times New Roman" w:eastAsia="Times New Roman" w:hAnsi="Times New Roman" w:cs="Times New Roman"/>
                <w:sz w:val="24"/>
                <w:szCs w:val="24"/>
              </w:rPr>
              <w:t xml:space="preserve"> Анастасия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Кислякова Елена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Гайнуллина</w:t>
            </w:r>
            <w:proofErr w:type="spellEnd"/>
            <w:r w:rsidRPr="00562F19">
              <w:rPr>
                <w:rFonts w:ascii="Times New Roman" w:eastAsia="Times New Roman" w:hAnsi="Times New Roman" w:cs="Times New Roman"/>
                <w:sz w:val="24"/>
                <w:szCs w:val="24"/>
              </w:rPr>
              <w:t xml:space="preserve"> Юлия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Шангин</w:t>
            </w:r>
            <w:proofErr w:type="spellEnd"/>
            <w:r w:rsidRPr="00562F19">
              <w:rPr>
                <w:rFonts w:ascii="Times New Roman" w:eastAsia="Times New Roman" w:hAnsi="Times New Roman" w:cs="Times New Roman"/>
                <w:sz w:val="24"/>
                <w:szCs w:val="24"/>
              </w:rPr>
              <w:t xml:space="preserve"> Кирилл</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Хамадуллина</w:t>
            </w:r>
            <w:proofErr w:type="spellEnd"/>
            <w:r w:rsidRPr="00562F19">
              <w:rPr>
                <w:rFonts w:ascii="Times New Roman" w:eastAsia="Times New Roman" w:hAnsi="Times New Roman" w:cs="Times New Roman"/>
                <w:sz w:val="24"/>
                <w:szCs w:val="24"/>
              </w:rPr>
              <w:t xml:space="preserve"> Полина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Тарасова Яна</w:t>
            </w: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Участник</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Участник</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Участник</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3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Муниципальный</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Региональный этап Всероссийского конкурса исследовательских работ «Леонардо»</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2013</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Сёмкина</w:t>
            </w:r>
            <w:proofErr w:type="spellEnd"/>
            <w:r w:rsidRPr="00562F19">
              <w:rPr>
                <w:rFonts w:ascii="Times New Roman" w:eastAsia="Times New Roman" w:hAnsi="Times New Roman" w:cs="Times New Roman"/>
                <w:sz w:val="24"/>
                <w:szCs w:val="24"/>
              </w:rPr>
              <w:t xml:space="preserve"> Анастасия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Тарасова Яна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Кислякова Елена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Гайнуллина</w:t>
            </w:r>
            <w:proofErr w:type="spellEnd"/>
            <w:r w:rsidRPr="00562F19">
              <w:rPr>
                <w:rFonts w:ascii="Times New Roman" w:eastAsia="Times New Roman" w:hAnsi="Times New Roman" w:cs="Times New Roman"/>
                <w:sz w:val="24"/>
                <w:szCs w:val="24"/>
              </w:rPr>
              <w:t xml:space="preserve"> Юлия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Победитель</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1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3 место</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Региональный</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Всероссийского конкурса исследовательских работ «Леонардо» в городе Москве. (</w:t>
            </w:r>
            <w:proofErr w:type="spellStart"/>
            <w:r w:rsidRPr="00562F19">
              <w:rPr>
                <w:rFonts w:ascii="Times New Roman" w:eastAsia="Times New Roman" w:hAnsi="Times New Roman" w:cs="Times New Roman"/>
                <w:sz w:val="24"/>
                <w:szCs w:val="24"/>
              </w:rPr>
              <w:t>Очно</w:t>
            </w:r>
            <w:proofErr w:type="spellEnd"/>
            <w:r w:rsidRPr="00562F19">
              <w:rPr>
                <w:rFonts w:ascii="Times New Roman" w:eastAsia="Times New Roman" w:hAnsi="Times New Roman" w:cs="Times New Roman"/>
                <w:sz w:val="24"/>
                <w:szCs w:val="24"/>
              </w:rPr>
              <w:t>)</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2014</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t>Сёмкина</w:t>
            </w:r>
            <w:proofErr w:type="spellEnd"/>
            <w:r w:rsidRPr="00562F19">
              <w:rPr>
                <w:rFonts w:ascii="Times New Roman" w:eastAsia="Times New Roman" w:hAnsi="Times New Roman" w:cs="Times New Roman"/>
                <w:sz w:val="24"/>
                <w:szCs w:val="24"/>
              </w:rPr>
              <w:t xml:space="preserve"> Анастасия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Тарасова Яна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Кислякова Елена</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proofErr w:type="spellStart"/>
            <w:r w:rsidRPr="00562F19">
              <w:rPr>
                <w:rFonts w:ascii="Times New Roman" w:eastAsia="Times New Roman" w:hAnsi="Times New Roman" w:cs="Times New Roman"/>
                <w:sz w:val="24"/>
                <w:szCs w:val="24"/>
              </w:rPr>
              <w:lastRenderedPageBreak/>
              <w:t>Гайнуллина</w:t>
            </w:r>
            <w:proofErr w:type="spellEnd"/>
            <w:r w:rsidRPr="00562F19">
              <w:rPr>
                <w:rFonts w:ascii="Times New Roman" w:eastAsia="Times New Roman" w:hAnsi="Times New Roman" w:cs="Times New Roman"/>
                <w:sz w:val="24"/>
                <w:szCs w:val="24"/>
              </w:rPr>
              <w:t xml:space="preserve"> Юлия</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Ахметова Эльвира</w:t>
            </w: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lastRenderedPageBreak/>
              <w:t>Финалист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Финалист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Финалист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lastRenderedPageBreak/>
              <w:t>Финалист</w:t>
            </w:r>
          </w:p>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Финалист</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lastRenderedPageBreak/>
              <w:t>Грамота финалиста</w:t>
            </w: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Всероссийский очный.</w:t>
            </w:r>
          </w:p>
        </w:tc>
      </w:tr>
      <w:tr w:rsidR="005A2D8E" w:rsidRPr="00562F19" w:rsidTr="00253797">
        <w:tc>
          <w:tcPr>
            <w:tcW w:w="9849" w:type="dxa"/>
            <w:gridSpan w:val="5"/>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jc w:val="center"/>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lastRenderedPageBreak/>
              <w:t>Региональный этап Всероссийского конкурса исследовательских работ «Леонардо»</w:t>
            </w:r>
          </w:p>
        </w:tc>
      </w:tr>
      <w:tr w:rsidR="005A2D8E" w:rsidRPr="00562F19" w:rsidTr="00253797">
        <w:tc>
          <w:tcPr>
            <w:tcW w:w="711"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2015</w:t>
            </w:r>
          </w:p>
        </w:tc>
        <w:tc>
          <w:tcPr>
            <w:tcW w:w="342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Ахметова Эльвира</w:t>
            </w:r>
          </w:p>
        </w:tc>
        <w:tc>
          <w:tcPr>
            <w:tcW w:w="1614"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Призёр</w:t>
            </w:r>
          </w:p>
        </w:tc>
        <w:tc>
          <w:tcPr>
            <w:tcW w:w="2149"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2 место</w:t>
            </w:r>
          </w:p>
        </w:tc>
        <w:tc>
          <w:tcPr>
            <w:tcW w:w="1946" w:type="dxa"/>
            <w:tcBorders>
              <w:top w:val="single" w:sz="4" w:space="0" w:color="auto"/>
              <w:left w:val="single" w:sz="4" w:space="0" w:color="auto"/>
              <w:bottom w:val="single" w:sz="4" w:space="0" w:color="auto"/>
              <w:right w:val="single" w:sz="4" w:space="0" w:color="auto"/>
            </w:tcBorders>
          </w:tcPr>
          <w:p w:rsidR="005A2D8E" w:rsidRPr="00562F19" w:rsidRDefault="005A2D8E" w:rsidP="00253797">
            <w:pPr>
              <w:spacing w:after="0" w:line="240" w:lineRule="auto"/>
              <w:contextualSpacing/>
              <w:rPr>
                <w:rFonts w:ascii="Times New Roman" w:eastAsia="Times New Roman" w:hAnsi="Times New Roman" w:cs="Times New Roman"/>
                <w:sz w:val="24"/>
                <w:szCs w:val="24"/>
              </w:rPr>
            </w:pPr>
            <w:r w:rsidRPr="00562F19">
              <w:rPr>
                <w:rFonts w:ascii="Times New Roman" w:eastAsia="Times New Roman" w:hAnsi="Times New Roman" w:cs="Times New Roman"/>
                <w:sz w:val="24"/>
                <w:szCs w:val="24"/>
              </w:rPr>
              <w:t>Региональный</w:t>
            </w:r>
          </w:p>
        </w:tc>
      </w:tr>
    </w:tbl>
    <w:p w:rsidR="005A2D8E" w:rsidRPr="00562F19" w:rsidRDefault="005A2D8E" w:rsidP="005A2D8E">
      <w:pPr>
        <w:spacing w:after="0" w:line="360" w:lineRule="auto"/>
        <w:contextualSpacing/>
        <w:jc w:val="both"/>
        <w:rPr>
          <w:rFonts w:ascii="Times New Roman" w:eastAsia="Times New Roman" w:hAnsi="Times New Roman" w:cs="Times New Roman"/>
          <w:sz w:val="24"/>
          <w:szCs w:val="24"/>
        </w:rPr>
      </w:pPr>
    </w:p>
    <w:p w:rsidR="005A2D8E" w:rsidRPr="007E0615" w:rsidRDefault="005A2D8E" w:rsidP="007E0615">
      <w:pPr>
        <w:spacing w:after="0" w:line="360" w:lineRule="auto"/>
        <w:contextualSpacing/>
        <w:jc w:val="both"/>
        <w:rPr>
          <w:rFonts w:ascii="Times New Roman" w:eastAsia="Times New Roman" w:hAnsi="Times New Roman" w:cs="Times New Roman"/>
          <w:sz w:val="24"/>
          <w:szCs w:val="24"/>
        </w:rPr>
      </w:pPr>
      <w:proofErr w:type="spellStart"/>
      <w:r w:rsidRPr="006F1030">
        <w:rPr>
          <w:rFonts w:ascii="Times New Roman" w:eastAsia="Times New Roman" w:hAnsi="Times New Roman" w:cs="Times New Roman"/>
          <w:b/>
          <w:bCs/>
          <w:sz w:val="24"/>
          <w:szCs w:val="24"/>
        </w:rPr>
        <w:t>Здоровьесберегающая</w:t>
      </w:r>
      <w:proofErr w:type="spellEnd"/>
      <w:r w:rsidRPr="006F1030">
        <w:rPr>
          <w:rFonts w:ascii="Times New Roman" w:eastAsia="Times New Roman" w:hAnsi="Times New Roman" w:cs="Times New Roman"/>
          <w:b/>
          <w:bCs/>
          <w:sz w:val="24"/>
          <w:szCs w:val="24"/>
        </w:rPr>
        <w:t xml:space="preserve"> технология -</w:t>
      </w:r>
      <w:r w:rsidRPr="006F1030">
        <w:rPr>
          <w:rFonts w:ascii="Times New Roman" w:eastAsia="Times New Roman" w:hAnsi="Times New Roman" w:cs="Times New Roman"/>
          <w:sz w:val="24"/>
          <w:szCs w:val="24"/>
        </w:rPr>
        <w:t xml:space="preserve"> это системный подход к обучению и воспитанию, построенный на стремлении педагога сохранить здоровье учащихся;   направленная </w:t>
      </w:r>
      <w:proofErr w:type="gramStart"/>
      <w:r w:rsidRPr="006F1030">
        <w:rPr>
          <w:rFonts w:ascii="Times New Roman" w:eastAsia="Times New Roman" w:hAnsi="Times New Roman" w:cs="Times New Roman"/>
          <w:sz w:val="24"/>
          <w:szCs w:val="24"/>
        </w:rPr>
        <w:t>на</w:t>
      </w:r>
      <w:proofErr w:type="gramEnd"/>
      <w:r w:rsidRPr="006F1030">
        <w:rPr>
          <w:rFonts w:ascii="Times New Roman" w:eastAsia="Times New Roman" w:hAnsi="Times New Roman" w:cs="Times New Roman"/>
          <w:sz w:val="24"/>
          <w:szCs w:val="24"/>
        </w:rPr>
        <w:t>:                                        </w:t>
      </w:r>
    </w:p>
    <w:p w:rsidR="005A2D8E" w:rsidRPr="006F1030" w:rsidRDefault="005A2D8E" w:rsidP="005A2D8E">
      <w:pPr>
        <w:numPr>
          <w:ilvl w:val="0"/>
          <w:numId w:val="1"/>
        </w:numPr>
        <w:shd w:val="clear" w:color="auto" w:fill="FFFFFF"/>
        <w:spacing w:before="100" w:beforeAutospacing="1" w:after="100" w:afterAutospacing="1" w:line="285" w:lineRule="atLeast"/>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создание благоприятного психологического климата на уроке и во внеурочной деятельности;                                                                 </w:t>
      </w:r>
    </w:p>
    <w:p w:rsidR="005A2D8E" w:rsidRPr="006F1030" w:rsidRDefault="005A2D8E" w:rsidP="005A2D8E">
      <w:pPr>
        <w:numPr>
          <w:ilvl w:val="0"/>
          <w:numId w:val="1"/>
        </w:numPr>
        <w:shd w:val="clear" w:color="auto" w:fill="FFFFFF"/>
        <w:spacing w:before="100" w:beforeAutospacing="1" w:after="100" w:afterAutospacing="1" w:line="285" w:lineRule="atLeast"/>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охрана здоровья и пропаганда здорового образа жизни.                                                                  Одним из важнейших аспектов является именно психологический комфорт школьников во время урока. Таким </w:t>
      </w:r>
      <w:proofErr w:type="gramStart"/>
      <w:r w:rsidRPr="006F1030">
        <w:rPr>
          <w:rFonts w:ascii="Times New Roman" w:eastAsia="Times New Roman" w:hAnsi="Times New Roman" w:cs="Times New Roman"/>
          <w:sz w:val="24"/>
          <w:szCs w:val="24"/>
        </w:rPr>
        <w:t>образом</w:t>
      </w:r>
      <w:proofErr w:type="gramEnd"/>
      <w:r w:rsidRPr="006F1030">
        <w:rPr>
          <w:rFonts w:ascii="Times New Roman" w:eastAsia="Times New Roman" w:hAnsi="Times New Roman" w:cs="Times New Roman"/>
          <w:sz w:val="24"/>
          <w:szCs w:val="24"/>
        </w:rPr>
        <w:t xml:space="preserve"> решается задача предупреждения утомления учащихся и появляется дополнительный стимул для раскрытия творческих возможностей каждого ребенка. Доброжелательная обстановка в детском коллективе,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помогает создать психологический комфорт для ребят. Учащиеся входят в класс не со страхом, а с желанием продолжить беседу, продемонстрировать свои знания, получить новую информацию. В процессе такого общения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 В обстановке психологического комфорта и эмоциональной приподнятости работоспособность учащихся заметно повышается, что в конечном итоге приводит и к более качественному усвоению знаний, и, как следствие, к более высоким результатам. По окончании школьного дня ученики покидают класс с хорошим настроением, поскольку в течение этого времени отрицательные факторы практически отсутствовали. Охрана здоровья ребенка предполагает не только создание необходимых гигиенических и психологических условий для организации воспитательной деятельности, но и профилактику различных заболеваний, а также пропаганду здорового образа жизни. В школе действует программа «Здоровье». Выполнению этой программы способствуют мероприятия по воспитанию санитарно-гигиенических норм: уроки физкультуры, спортивные соревнования, секции, Дни здоровья, походы и экскурсии, изучение на классных часах и правил дорожного движения, акции, направленные на пропаганду ЗОЖ, динамические перемены. Применению </w:t>
      </w:r>
      <w:proofErr w:type="spellStart"/>
      <w:r w:rsidRPr="006F1030">
        <w:rPr>
          <w:rFonts w:ascii="Times New Roman" w:eastAsia="Times New Roman" w:hAnsi="Times New Roman" w:cs="Times New Roman"/>
          <w:sz w:val="24"/>
          <w:szCs w:val="24"/>
        </w:rPr>
        <w:t>здоровьесберегающей</w:t>
      </w:r>
      <w:proofErr w:type="spellEnd"/>
      <w:r w:rsidRPr="006F1030">
        <w:rPr>
          <w:rFonts w:ascii="Times New Roman" w:eastAsia="Times New Roman" w:hAnsi="Times New Roman" w:cs="Times New Roman"/>
          <w:sz w:val="24"/>
          <w:szCs w:val="24"/>
        </w:rPr>
        <w:t xml:space="preserve"> технологии способствуют самые разнообразные формы воспитательной работы, приемы и методы. </w:t>
      </w:r>
    </w:p>
    <w:p w:rsidR="005A2D8E" w:rsidRPr="006F1030" w:rsidRDefault="005A2D8E" w:rsidP="005A2D8E">
      <w:pPr>
        <w:shd w:val="clear" w:color="auto" w:fill="FFFFFF"/>
        <w:spacing w:before="100" w:beforeAutospacing="1" w:after="100" w:afterAutospacing="1" w:line="285" w:lineRule="atLeast"/>
        <w:ind w:left="360"/>
        <w:jc w:val="both"/>
        <w:rPr>
          <w:rFonts w:ascii="Times New Roman" w:eastAsia="Times New Roman" w:hAnsi="Times New Roman" w:cs="Times New Roman"/>
          <w:sz w:val="24"/>
          <w:szCs w:val="24"/>
        </w:rPr>
      </w:pPr>
      <w:r w:rsidRPr="006F1030">
        <w:rPr>
          <w:rFonts w:ascii="Times New Roman" w:eastAsia="Times New Roman" w:hAnsi="Times New Roman" w:cs="Times New Roman"/>
          <w:b/>
          <w:sz w:val="24"/>
          <w:szCs w:val="24"/>
        </w:rPr>
        <w:t xml:space="preserve">Технология </w:t>
      </w:r>
      <w:proofErr w:type="spellStart"/>
      <w:r w:rsidRPr="006F1030">
        <w:rPr>
          <w:rFonts w:ascii="Times New Roman" w:eastAsia="Times New Roman" w:hAnsi="Times New Roman" w:cs="Times New Roman"/>
          <w:b/>
          <w:sz w:val="24"/>
          <w:szCs w:val="24"/>
        </w:rPr>
        <w:t>здоровьесберегающая</w:t>
      </w:r>
      <w:proofErr w:type="spellEnd"/>
      <w:r w:rsidRPr="006F1030">
        <w:rPr>
          <w:rFonts w:ascii="Times New Roman" w:eastAsia="Times New Roman" w:hAnsi="Times New Roman" w:cs="Times New Roman"/>
          <w:b/>
          <w:sz w:val="24"/>
          <w:szCs w:val="24"/>
        </w:rPr>
        <w:t xml:space="preserve"> «Школа развития индивидуальности».</w:t>
      </w:r>
    </w:p>
    <w:p w:rsidR="005A2D8E" w:rsidRPr="006F1030" w:rsidRDefault="005A2D8E" w:rsidP="005A2D8E">
      <w:pPr>
        <w:shd w:val="clear" w:color="auto" w:fill="FFFFFF"/>
        <w:spacing w:before="100" w:beforeAutospacing="1" w:after="100" w:afterAutospacing="1" w:line="285" w:lineRule="atLeast"/>
        <w:ind w:left="360"/>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12 лет работаю в </w:t>
      </w:r>
      <w:proofErr w:type="spellStart"/>
      <w:r w:rsidRPr="006F1030">
        <w:rPr>
          <w:rFonts w:ascii="Times New Roman" w:eastAsia="Times New Roman" w:hAnsi="Times New Roman" w:cs="Times New Roman"/>
          <w:sz w:val="24"/>
          <w:szCs w:val="24"/>
        </w:rPr>
        <w:t>здоровьесберегающей</w:t>
      </w:r>
      <w:proofErr w:type="spellEnd"/>
      <w:r w:rsidRPr="006F1030">
        <w:rPr>
          <w:rFonts w:ascii="Times New Roman" w:eastAsia="Times New Roman" w:hAnsi="Times New Roman" w:cs="Times New Roman"/>
          <w:sz w:val="24"/>
          <w:szCs w:val="24"/>
        </w:rPr>
        <w:t xml:space="preserve"> технологии «Школа развития индивидуальности» к.п.н. Степановой В.В., которая базируется на утверждении принципа субъект - субъектных отношений. Важным в данной технологии является признание приоритетности развития индивидуальности ребёнка, обязательный учёт в процессе обучения и воспитания психологических и физиологических возможностей ребёнка.  Технология направлена также на сохранение физического и психического здоровья детей. </w:t>
      </w:r>
    </w:p>
    <w:p w:rsidR="005A2D8E" w:rsidRPr="006F1030" w:rsidRDefault="005A2D8E" w:rsidP="005A2D8E">
      <w:pPr>
        <w:shd w:val="clear" w:color="auto" w:fill="FFFFFF"/>
        <w:spacing w:before="100" w:beforeAutospacing="1" w:after="100" w:afterAutospacing="1" w:line="285" w:lineRule="atLeast"/>
        <w:ind w:left="360"/>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Цель технологии «Школа развития индивидуальности»: обеспечить эффективность и качество обучения  и воспитания путём внедрения в практику работы </w:t>
      </w:r>
      <w:proofErr w:type="spellStart"/>
      <w:r w:rsidRPr="006F1030">
        <w:rPr>
          <w:rFonts w:ascii="Times New Roman" w:eastAsia="Times New Roman" w:hAnsi="Times New Roman" w:cs="Times New Roman"/>
          <w:sz w:val="24"/>
          <w:szCs w:val="24"/>
        </w:rPr>
        <w:t>здоровьесберегающих</w:t>
      </w:r>
      <w:proofErr w:type="spellEnd"/>
      <w:r w:rsidRPr="006F1030">
        <w:rPr>
          <w:rFonts w:ascii="Times New Roman" w:eastAsia="Times New Roman" w:hAnsi="Times New Roman" w:cs="Times New Roman"/>
          <w:sz w:val="24"/>
          <w:szCs w:val="24"/>
        </w:rPr>
        <w:t xml:space="preserve"> и развивающих видов деятельности. </w:t>
      </w:r>
    </w:p>
    <w:p w:rsidR="005A2D8E" w:rsidRPr="006F1030" w:rsidRDefault="005A2D8E" w:rsidP="005A2D8E">
      <w:pPr>
        <w:shd w:val="clear" w:color="auto" w:fill="FFFFFF"/>
        <w:spacing w:before="100" w:beforeAutospacing="1" w:after="100" w:afterAutospacing="1" w:line="285" w:lineRule="atLeast"/>
        <w:ind w:left="360"/>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 xml:space="preserve">Для достижения  указанной цели  решаю следующие задачи: </w:t>
      </w:r>
    </w:p>
    <w:p w:rsidR="005A2D8E" w:rsidRPr="006F1030" w:rsidRDefault="005A2D8E" w:rsidP="005A2D8E">
      <w:pPr>
        <w:pStyle w:val="a3"/>
        <w:numPr>
          <w:ilvl w:val="0"/>
          <w:numId w:val="3"/>
        </w:numPr>
        <w:shd w:val="clear" w:color="auto" w:fill="FFFFFF"/>
        <w:spacing w:before="100" w:beforeAutospacing="1" w:after="100" w:afterAutospacing="1" w:line="285" w:lineRule="atLeast"/>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lastRenderedPageBreak/>
        <w:t xml:space="preserve">использование  </w:t>
      </w:r>
      <w:proofErr w:type="spellStart"/>
      <w:r w:rsidRPr="006F1030">
        <w:rPr>
          <w:rFonts w:ascii="Times New Roman" w:eastAsia="Times New Roman" w:hAnsi="Times New Roman" w:cs="Times New Roman"/>
          <w:sz w:val="24"/>
          <w:szCs w:val="24"/>
        </w:rPr>
        <w:t>здоровьесберегающих</w:t>
      </w:r>
      <w:proofErr w:type="spellEnd"/>
      <w:r w:rsidRPr="006F1030">
        <w:rPr>
          <w:rFonts w:ascii="Times New Roman" w:eastAsia="Times New Roman" w:hAnsi="Times New Roman" w:cs="Times New Roman"/>
          <w:sz w:val="24"/>
          <w:szCs w:val="24"/>
        </w:rPr>
        <w:t xml:space="preserve"> видов деятельности в педагогической практике для повышения качества образования, сохранения и укрепления здоровья учащихся;</w:t>
      </w:r>
    </w:p>
    <w:p w:rsidR="005A2D8E" w:rsidRPr="006F1030" w:rsidRDefault="005A2D8E" w:rsidP="005A2D8E">
      <w:pPr>
        <w:pStyle w:val="a3"/>
        <w:numPr>
          <w:ilvl w:val="0"/>
          <w:numId w:val="3"/>
        </w:numPr>
        <w:shd w:val="clear" w:color="auto" w:fill="FFFFFF"/>
        <w:spacing w:before="100" w:beforeAutospacing="1" w:after="100" w:afterAutospacing="1" w:line="285" w:lineRule="atLeast"/>
        <w:jc w:val="both"/>
        <w:rPr>
          <w:rFonts w:ascii="Times New Roman" w:eastAsia="Times New Roman" w:hAnsi="Times New Roman" w:cs="Times New Roman"/>
          <w:sz w:val="24"/>
          <w:szCs w:val="24"/>
        </w:rPr>
      </w:pPr>
      <w:r w:rsidRPr="006F1030">
        <w:rPr>
          <w:rFonts w:ascii="Times New Roman" w:eastAsia="Times New Roman" w:hAnsi="Times New Roman" w:cs="Times New Roman"/>
          <w:sz w:val="24"/>
          <w:szCs w:val="24"/>
        </w:rPr>
        <w:t>создание обучающей, воспитывающей и развивающей среды, способствующей  развитию творческого потенциала учащихся,  их способностей  и индивидуальности.</w:t>
      </w:r>
    </w:p>
    <w:p w:rsidR="007C6170" w:rsidRPr="005A2D8E" w:rsidRDefault="007C6170" w:rsidP="005A2D8E">
      <w:pPr>
        <w:jc w:val="center"/>
        <w:rPr>
          <w:rFonts w:ascii="Times New Roman" w:eastAsia="Times New Roman" w:hAnsi="Times New Roman" w:cs="Times New Roman"/>
          <w:b/>
          <w:sz w:val="28"/>
          <w:szCs w:val="28"/>
          <w:lang w:val="en-US"/>
        </w:rPr>
      </w:pPr>
    </w:p>
    <w:sectPr w:rsidR="007C6170" w:rsidRPr="005A2D8E" w:rsidSect="007E0615">
      <w:pgSz w:w="11906" w:h="16838"/>
      <w:pgMar w:top="568"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95B06"/>
    <w:multiLevelType w:val="hybridMultilevel"/>
    <w:tmpl w:val="65F620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AF4461D"/>
    <w:multiLevelType w:val="hybridMultilevel"/>
    <w:tmpl w:val="C6DEC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3D4EB3"/>
    <w:multiLevelType w:val="multilevel"/>
    <w:tmpl w:val="010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A2D8E"/>
    <w:rsid w:val="001F34FA"/>
    <w:rsid w:val="002D7BEF"/>
    <w:rsid w:val="00426C87"/>
    <w:rsid w:val="005A2D8E"/>
    <w:rsid w:val="006A3F09"/>
    <w:rsid w:val="00735B94"/>
    <w:rsid w:val="007707B3"/>
    <w:rsid w:val="007C6170"/>
    <w:rsid w:val="007E0615"/>
    <w:rsid w:val="008C6232"/>
    <w:rsid w:val="00E22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8E"/>
    <w:pPr>
      <w:ind w:left="720"/>
      <w:contextualSpacing/>
    </w:pPr>
  </w:style>
  <w:style w:type="paragraph" w:styleId="a4">
    <w:name w:val="Balloon Text"/>
    <w:basedOn w:val="a"/>
    <w:link w:val="a5"/>
    <w:uiPriority w:val="99"/>
    <w:semiHidden/>
    <w:unhideWhenUsed/>
    <w:rsid w:val="005A2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D8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2016-11-15T09:37:00Z</dcterms:created>
  <dcterms:modified xsi:type="dcterms:W3CDTF">2016-11-15T09:37:00Z</dcterms:modified>
</cp:coreProperties>
</file>