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E6" w:rsidRPr="00EB5BE5" w:rsidRDefault="002D3DE6" w:rsidP="002D3DE6">
      <w:pPr>
        <w:pStyle w:val="a3"/>
        <w:jc w:val="center"/>
        <w:rPr>
          <w:color w:val="000000"/>
        </w:rPr>
      </w:pPr>
      <w:r w:rsidRPr="00EB5BE5">
        <w:rPr>
          <w:color w:val="000000"/>
        </w:rPr>
        <w:t>Шахтинский кооперативный техникум бизнеса, коммерции, экономики и права</w:t>
      </w:r>
    </w:p>
    <w:p w:rsidR="002D3DE6" w:rsidRPr="00EB5BE5" w:rsidRDefault="002D3DE6" w:rsidP="002D3DE6">
      <w:pPr>
        <w:pStyle w:val="a3"/>
        <w:ind w:left="720"/>
        <w:rPr>
          <w:color w:val="000000"/>
        </w:rPr>
      </w:pPr>
    </w:p>
    <w:p w:rsidR="002D3DE6" w:rsidRPr="00EB5BE5" w:rsidRDefault="002D3DE6" w:rsidP="002D3DE6">
      <w:pPr>
        <w:pStyle w:val="a3"/>
        <w:ind w:left="720"/>
        <w:rPr>
          <w:color w:val="000000"/>
        </w:rPr>
      </w:pPr>
    </w:p>
    <w:p w:rsidR="002D3DE6" w:rsidRPr="00EB5BE5" w:rsidRDefault="002D3DE6" w:rsidP="002D3DE6">
      <w:pPr>
        <w:pStyle w:val="a3"/>
        <w:ind w:left="720"/>
        <w:rPr>
          <w:color w:val="000000"/>
        </w:rPr>
      </w:pPr>
    </w:p>
    <w:p w:rsidR="002D3DE6" w:rsidRPr="00EB5BE5" w:rsidRDefault="002D3DE6" w:rsidP="002D3DE6">
      <w:pPr>
        <w:pStyle w:val="a3"/>
        <w:ind w:left="720"/>
        <w:rPr>
          <w:color w:val="000000"/>
        </w:rPr>
      </w:pPr>
    </w:p>
    <w:p w:rsidR="002D3DE6" w:rsidRPr="00EB5BE5" w:rsidRDefault="002D3DE6" w:rsidP="002D3DE6">
      <w:pPr>
        <w:pStyle w:val="a3"/>
        <w:ind w:left="720"/>
        <w:rPr>
          <w:color w:val="000000"/>
        </w:rPr>
      </w:pPr>
    </w:p>
    <w:p w:rsidR="002D3DE6" w:rsidRPr="00EB5BE5" w:rsidRDefault="002D3DE6" w:rsidP="002D3DE6">
      <w:pPr>
        <w:pStyle w:val="a3"/>
        <w:ind w:left="720"/>
        <w:rPr>
          <w:color w:val="000000"/>
        </w:rPr>
      </w:pPr>
    </w:p>
    <w:p w:rsidR="002D3DE6" w:rsidRPr="00EB5BE5" w:rsidRDefault="002D3DE6" w:rsidP="002D3DE6">
      <w:pPr>
        <w:pStyle w:val="a3"/>
        <w:ind w:left="720"/>
        <w:rPr>
          <w:color w:val="000000"/>
        </w:rPr>
      </w:pPr>
    </w:p>
    <w:p w:rsidR="002D3DE6" w:rsidRPr="00EB5BE5" w:rsidRDefault="002D3DE6" w:rsidP="002D3DE6">
      <w:pPr>
        <w:pStyle w:val="a3"/>
        <w:ind w:left="720"/>
        <w:jc w:val="center"/>
        <w:rPr>
          <w:b/>
          <w:color w:val="000000"/>
          <w:sz w:val="52"/>
          <w:szCs w:val="52"/>
        </w:rPr>
      </w:pPr>
      <w:r w:rsidRPr="00EB5BE5">
        <w:rPr>
          <w:b/>
          <w:color w:val="000000"/>
          <w:sz w:val="52"/>
          <w:szCs w:val="52"/>
        </w:rPr>
        <w:t>ДОКЛАД</w:t>
      </w:r>
    </w:p>
    <w:p w:rsidR="002D3DE6" w:rsidRPr="00EB5BE5" w:rsidRDefault="002D3DE6" w:rsidP="002D3DE6">
      <w:pPr>
        <w:pStyle w:val="a3"/>
        <w:ind w:left="720"/>
        <w:jc w:val="center"/>
        <w:rPr>
          <w:color w:val="000000"/>
          <w:sz w:val="28"/>
          <w:szCs w:val="28"/>
        </w:rPr>
      </w:pPr>
      <w:r w:rsidRPr="00EB5BE5">
        <w:rPr>
          <w:color w:val="000000"/>
          <w:sz w:val="28"/>
          <w:szCs w:val="28"/>
        </w:rPr>
        <w:t>на тему: «</w:t>
      </w:r>
      <w:r w:rsidR="00AB56A5" w:rsidRPr="00EB5BE5">
        <w:rPr>
          <w:color w:val="000000"/>
          <w:sz w:val="28"/>
          <w:szCs w:val="28"/>
        </w:rPr>
        <w:t>Способы повышения культуры речи у студентов</w:t>
      </w:r>
      <w:r w:rsidRPr="00EB5BE5">
        <w:rPr>
          <w:color w:val="000000"/>
          <w:sz w:val="28"/>
          <w:szCs w:val="28"/>
        </w:rPr>
        <w:t>»</w:t>
      </w:r>
    </w:p>
    <w:p w:rsidR="002D3DE6" w:rsidRPr="00EB5BE5" w:rsidRDefault="002D3DE6" w:rsidP="002D3DE6">
      <w:pPr>
        <w:pStyle w:val="a3"/>
        <w:ind w:left="720"/>
        <w:jc w:val="center"/>
        <w:rPr>
          <w:color w:val="000000"/>
          <w:sz w:val="28"/>
          <w:szCs w:val="28"/>
        </w:rPr>
      </w:pPr>
    </w:p>
    <w:p w:rsidR="002D3DE6" w:rsidRPr="00EB5BE5" w:rsidRDefault="002D3DE6" w:rsidP="002D3DE6">
      <w:pPr>
        <w:pStyle w:val="a3"/>
        <w:ind w:left="720"/>
        <w:jc w:val="center"/>
        <w:rPr>
          <w:color w:val="000000"/>
          <w:sz w:val="28"/>
          <w:szCs w:val="28"/>
        </w:rPr>
      </w:pPr>
    </w:p>
    <w:p w:rsidR="002D3DE6" w:rsidRPr="00EB5BE5" w:rsidRDefault="002D3DE6" w:rsidP="002D3DE6">
      <w:pPr>
        <w:pStyle w:val="a3"/>
        <w:ind w:left="720"/>
        <w:jc w:val="center"/>
        <w:rPr>
          <w:color w:val="000000"/>
          <w:sz w:val="28"/>
          <w:szCs w:val="28"/>
        </w:rPr>
      </w:pPr>
    </w:p>
    <w:p w:rsidR="002D3DE6" w:rsidRPr="00EB5BE5" w:rsidRDefault="002D3DE6" w:rsidP="002D3DE6">
      <w:pPr>
        <w:pStyle w:val="a3"/>
        <w:ind w:left="720"/>
        <w:jc w:val="center"/>
        <w:rPr>
          <w:color w:val="000000"/>
          <w:sz w:val="28"/>
          <w:szCs w:val="28"/>
        </w:rPr>
      </w:pPr>
    </w:p>
    <w:p w:rsidR="002D3DE6" w:rsidRPr="00EB5BE5" w:rsidRDefault="002D3DE6" w:rsidP="002D3DE6">
      <w:pPr>
        <w:pStyle w:val="a3"/>
        <w:ind w:left="720"/>
        <w:jc w:val="center"/>
        <w:rPr>
          <w:color w:val="000000"/>
          <w:sz w:val="28"/>
          <w:szCs w:val="28"/>
        </w:rPr>
      </w:pPr>
    </w:p>
    <w:p w:rsidR="002D3DE6" w:rsidRPr="00EB5BE5" w:rsidRDefault="002D3DE6" w:rsidP="002D3DE6">
      <w:pPr>
        <w:pStyle w:val="a3"/>
        <w:ind w:left="720"/>
        <w:jc w:val="center"/>
        <w:rPr>
          <w:color w:val="000000"/>
          <w:sz w:val="28"/>
          <w:szCs w:val="28"/>
        </w:rPr>
      </w:pPr>
    </w:p>
    <w:p w:rsidR="002D3DE6" w:rsidRPr="00EB5BE5" w:rsidRDefault="002D3DE6" w:rsidP="002D3DE6">
      <w:pPr>
        <w:pStyle w:val="a3"/>
        <w:jc w:val="right"/>
        <w:rPr>
          <w:color w:val="000000"/>
          <w:sz w:val="28"/>
          <w:szCs w:val="28"/>
        </w:rPr>
      </w:pPr>
      <w:r w:rsidRPr="00EB5BE5">
        <w:rPr>
          <w:color w:val="000000"/>
          <w:sz w:val="28"/>
          <w:szCs w:val="28"/>
        </w:rPr>
        <w:t>Выполнил: преподаватель Линдт Е.В.</w:t>
      </w:r>
    </w:p>
    <w:p w:rsidR="002D3DE6" w:rsidRPr="00EB5BE5" w:rsidRDefault="002D3DE6" w:rsidP="002D3DE6">
      <w:pPr>
        <w:pStyle w:val="a3"/>
        <w:jc w:val="center"/>
        <w:rPr>
          <w:color w:val="000000"/>
        </w:rPr>
      </w:pPr>
    </w:p>
    <w:p w:rsidR="002D3DE6" w:rsidRPr="00EB5BE5" w:rsidRDefault="002D3DE6" w:rsidP="002D3DE6">
      <w:pPr>
        <w:pStyle w:val="a3"/>
        <w:shd w:val="clear" w:color="auto" w:fill="FFFFFF"/>
        <w:spacing w:before="150" w:beforeAutospacing="0" w:after="150" w:afterAutospacing="0"/>
        <w:ind w:left="150" w:right="150"/>
        <w:rPr>
          <w:color w:val="424242"/>
          <w:sz w:val="21"/>
          <w:szCs w:val="21"/>
        </w:rPr>
      </w:pPr>
    </w:p>
    <w:p w:rsidR="002D3DE6" w:rsidRPr="00EB5BE5" w:rsidRDefault="002D3DE6" w:rsidP="002D3DE6">
      <w:pPr>
        <w:pStyle w:val="a3"/>
        <w:shd w:val="clear" w:color="auto" w:fill="FFFFFF"/>
        <w:spacing w:before="150" w:beforeAutospacing="0" w:after="150" w:afterAutospacing="0"/>
        <w:ind w:left="150" w:right="150"/>
        <w:rPr>
          <w:color w:val="424242"/>
          <w:sz w:val="21"/>
          <w:szCs w:val="21"/>
        </w:rPr>
      </w:pPr>
    </w:p>
    <w:p w:rsidR="002D3DE6" w:rsidRPr="00EB5BE5" w:rsidRDefault="002D3DE6" w:rsidP="002D3DE6">
      <w:pPr>
        <w:pStyle w:val="a3"/>
        <w:shd w:val="clear" w:color="auto" w:fill="FFFFFF"/>
        <w:spacing w:before="150" w:beforeAutospacing="0" w:after="150" w:afterAutospacing="0"/>
        <w:ind w:left="150" w:right="150"/>
        <w:rPr>
          <w:color w:val="424242"/>
          <w:sz w:val="21"/>
          <w:szCs w:val="21"/>
        </w:rPr>
      </w:pPr>
    </w:p>
    <w:p w:rsidR="002D3DE6" w:rsidRPr="00EB5BE5" w:rsidRDefault="002D3DE6" w:rsidP="002D3DE6">
      <w:pPr>
        <w:pStyle w:val="a3"/>
        <w:shd w:val="clear" w:color="auto" w:fill="FFFFFF"/>
        <w:spacing w:before="150" w:beforeAutospacing="0" w:after="150" w:afterAutospacing="0"/>
        <w:ind w:left="150" w:right="150"/>
        <w:jc w:val="center"/>
      </w:pPr>
    </w:p>
    <w:p w:rsidR="002D3DE6" w:rsidRPr="00EB5BE5" w:rsidRDefault="002D3DE6" w:rsidP="002D3DE6">
      <w:pPr>
        <w:pStyle w:val="a3"/>
        <w:shd w:val="clear" w:color="auto" w:fill="FFFFFF"/>
        <w:spacing w:before="150" w:beforeAutospacing="0" w:after="150" w:afterAutospacing="0"/>
        <w:ind w:left="150" w:right="150"/>
        <w:jc w:val="center"/>
      </w:pPr>
    </w:p>
    <w:p w:rsidR="002D3DE6" w:rsidRDefault="002D3DE6" w:rsidP="002D3DE6">
      <w:pPr>
        <w:pStyle w:val="a3"/>
        <w:shd w:val="clear" w:color="auto" w:fill="FFFFFF"/>
        <w:spacing w:before="150" w:beforeAutospacing="0" w:after="150" w:afterAutospacing="0"/>
        <w:ind w:left="150" w:right="150"/>
        <w:jc w:val="center"/>
        <w:rPr>
          <w:rFonts w:ascii="Arial" w:hAnsi="Arial" w:cs="Arial"/>
        </w:rPr>
      </w:pPr>
    </w:p>
    <w:p w:rsidR="002D3DE6" w:rsidRPr="00EB5BE5" w:rsidRDefault="002D3DE6" w:rsidP="002D3DE6">
      <w:pPr>
        <w:pStyle w:val="a3"/>
        <w:shd w:val="clear" w:color="auto" w:fill="FFFFFF"/>
        <w:spacing w:before="150" w:beforeAutospacing="0" w:after="150" w:afterAutospacing="0"/>
        <w:ind w:left="150" w:right="150"/>
        <w:jc w:val="center"/>
      </w:pPr>
      <w:r w:rsidRPr="00EB5BE5">
        <w:t>Шахты</w:t>
      </w:r>
    </w:p>
    <w:p w:rsidR="002D3DE6" w:rsidRPr="00EB5BE5" w:rsidRDefault="00AB56A5" w:rsidP="002D3DE6">
      <w:pPr>
        <w:pStyle w:val="a3"/>
        <w:shd w:val="clear" w:color="auto" w:fill="FFFFFF"/>
        <w:spacing w:before="150" w:beforeAutospacing="0" w:after="150" w:afterAutospacing="0"/>
        <w:ind w:left="150" w:right="150"/>
        <w:jc w:val="center"/>
      </w:pPr>
      <w:r w:rsidRPr="00EB5BE5">
        <w:t>2019</w:t>
      </w:r>
    </w:p>
    <w:p w:rsidR="00AB56A5" w:rsidRDefault="00AB56A5" w:rsidP="002D3DE6">
      <w:pPr>
        <w:rPr>
          <w:rFonts w:ascii="Times New Roman" w:hAnsi="Times New Roman" w:cs="Times New Roman"/>
          <w:sz w:val="28"/>
          <w:szCs w:val="28"/>
        </w:rPr>
      </w:pPr>
    </w:p>
    <w:p w:rsidR="002D3DE6" w:rsidRDefault="002D3DE6" w:rsidP="002D3DE6">
      <w:pPr>
        <w:rPr>
          <w:rFonts w:ascii="Times New Roman" w:hAnsi="Times New Roman" w:cs="Times New Roman"/>
          <w:sz w:val="28"/>
          <w:szCs w:val="28"/>
        </w:rPr>
      </w:pPr>
      <w:r w:rsidRPr="00E97840">
        <w:rPr>
          <w:rFonts w:ascii="Times New Roman" w:hAnsi="Times New Roman" w:cs="Times New Roman"/>
          <w:sz w:val="28"/>
          <w:szCs w:val="28"/>
        </w:rPr>
        <w:lastRenderedPageBreak/>
        <w:t>Содержание</w:t>
      </w:r>
    </w:p>
    <w:p w:rsidR="002D3DE6" w:rsidRPr="00DD3DFC" w:rsidRDefault="002D3DE6" w:rsidP="002D3DE6">
      <w:pPr>
        <w:spacing w:after="0" w:line="360" w:lineRule="auto"/>
        <w:ind w:firstLine="709"/>
        <w:rPr>
          <w:rFonts w:ascii="Times New Roman" w:hAnsi="Times New Roman" w:cs="Times New Roman"/>
          <w:sz w:val="28"/>
          <w:szCs w:val="28"/>
        </w:rPr>
      </w:pPr>
      <w:r w:rsidRPr="00DD3DFC">
        <w:rPr>
          <w:rFonts w:ascii="Times New Roman" w:hAnsi="Times New Roman" w:cs="Times New Roman"/>
          <w:sz w:val="28"/>
          <w:szCs w:val="28"/>
        </w:rPr>
        <w:t>Введение.</w:t>
      </w:r>
    </w:p>
    <w:p w:rsidR="00EB5BE5" w:rsidRDefault="00EB5BE5" w:rsidP="00EB5BE5">
      <w:pPr>
        <w:pStyle w:val="a4"/>
        <w:numPr>
          <w:ilvl w:val="0"/>
          <w:numId w:val="4"/>
        </w:numPr>
        <w:spacing w:after="0" w:line="360" w:lineRule="auto"/>
        <w:rPr>
          <w:rFonts w:ascii="Times New Roman" w:hAnsi="Times New Roman" w:cs="Times New Roman"/>
          <w:sz w:val="28"/>
          <w:szCs w:val="28"/>
        </w:rPr>
      </w:pPr>
      <w:r w:rsidRPr="00EB5BE5">
        <w:rPr>
          <w:rFonts w:ascii="Times New Roman" w:hAnsi="Times New Roman" w:cs="Times New Roman"/>
          <w:sz w:val="28"/>
          <w:szCs w:val="28"/>
        </w:rPr>
        <w:t>Аспекты речевой культуры.</w:t>
      </w:r>
    </w:p>
    <w:p w:rsidR="00EB5BE5" w:rsidRDefault="00EB5BE5" w:rsidP="00EB5BE5">
      <w:pPr>
        <w:pStyle w:val="a4"/>
        <w:numPr>
          <w:ilvl w:val="0"/>
          <w:numId w:val="4"/>
        </w:numPr>
        <w:spacing w:after="0" w:line="360" w:lineRule="auto"/>
        <w:rPr>
          <w:rFonts w:ascii="Times New Roman" w:hAnsi="Times New Roman" w:cs="Times New Roman"/>
          <w:sz w:val="28"/>
          <w:szCs w:val="28"/>
        </w:rPr>
      </w:pPr>
      <w:r w:rsidRPr="00EB5BE5">
        <w:rPr>
          <w:rFonts w:ascii="Times New Roman" w:hAnsi="Times New Roman" w:cs="Times New Roman"/>
          <w:sz w:val="28"/>
          <w:szCs w:val="28"/>
        </w:rPr>
        <w:t>Способы повышения культуры речи.</w:t>
      </w:r>
    </w:p>
    <w:p w:rsidR="00EB5BE5" w:rsidRDefault="00EB5BE5" w:rsidP="00EB5BE5">
      <w:pPr>
        <w:pStyle w:val="a4"/>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Комплекс педагогических</w:t>
      </w:r>
      <w:r w:rsidRPr="00EB5BE5">
        <w:rPr>
          <w:rFonts w:ascii="Times New Roman" w:hAnsi="Times New Roman" w:cs="Times New Roman"/>
          <w:sz w:val="28"/>
          <w:szCs w:val="28"/>
        </w:rPr>
        <w:t xml:space="preserve"> условий</w:t>
      </w:r>
      <w:r>
        <w:rPr>
          <w:rFonts w:ascii="Times New Roman" w:hAnsi="Times New Roman" w:cs="Times New Roman"/>
          <w:sz w:val="28"/>
          <w:szCs w:val="28"/>
        </w:rPr>
        <w:t>.</w:t>
      </w:r>
    </w:p>
    <w:p w:rsidR="002D3DE6" w:rsidRPr="00EB5BE5" w:rsidRDefault="002D3DE6" w:rsidP="00EB5BE5">
      <w:pPr>
        <w:spacing w:after="0" w:line="360" w:lineRule="auto"/>
        <w:ind w:left="709"/>
        <w:rPr>
          <w:rFonts w:ascii="Times New Roman" w:hAnsi="Times New Roman" w:cs="Times New Roman"/>
          <w:sz w:val="28"/>
          <w:szCs w:val="28"/>
        </w:rPr>
      </w:pPr>
      <w:r w:rsidRPr="00EB5BE5">
        <w:rPr>
          <w:rFonts w:ascii="Times New Roman" w:hAnsi="Times New Roman" w:cs="Times New Roman"/>
          <w:sz w:val="28"/>
          <w:szCs w:val="28"/>
        </w:rPr>
        <w:t>Заключение.</w:t>
      </w:r>
    </w:p>
    <w:p w:rsidR="002D3DE6" w:rsidRPr="00DD3DFC" w:rsidRDefault="002D3DE6" w:rsidP="002D3DE6">
      <w:pPr>
        <w:spacing w:after="0" w:line="360" w:lineRule="auto"/>
        <w:ind w:firstLine="709"/>
        <w:rPr>
          <w:rFonts w:ascii="Times New Roman" w:hAnsi="Times New Roman" w:cs="Times New Roman"/>
          <w:sz w:val="28"/>
          <w:szCs w:val="28"/>
        </w:rPr>
      </w:pPr>
      <w:r w:rsidRPr="00DD3DFC">
        <w:rPr>
          <w:rFonts w:ascii="Times New Roman" w:hAnsi="Times New Roman" w:cs="Times New Roman"/>
          <w:sz w:val="28"/>
          <w:szCs w:val="28"/>
        </w:rPr>
        <w:t>Список литературы.</w:t>
      </w:r>
    </w:p>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2D3DE6" w:rsidRDefault="002D3DE6"/>
    <w:p w:rsidR="003D0525" w:rsidRPr="00FD1E2F" w:rsidRDefault="00AB56A5" w:rsidP="003D0525">
      <w:pPr>
        <w:rPr>
          <w:rFonts w:ascii="Times New Roman" w:hAnsi="Times New Roman" w:cs="Times New Roman"/>
          <w:sz w:val="28"/>
          <w:szCs w:val="28"/>
        </w:rPr>
      </w:pPr>
      <w:r w:rsidRPr="00AB56A5">
        <w:rPr>
          <w:rFonts w:ascii="Times New Roman" w:hAnsi="Times New Roman" w:cs="Times New Roman"/>
          <w:sz w:val="28"/>
          <w:szCs w:val="28"/>
        </w:rPr>
        <w:lastRenderedPageBreak/>
        <w:t>Введение.</w:t>
      </w:r>
    </w:p>
    <w:p w:rsidR="00EB5BE5" w:rsidRDefault="007B786B" w:rsidP="007B786B">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Одной из проблем развития современного общества можно считать значительное снижение уровня речевой культуры. В настоящее время</w:t>
      </w:r>
      <w:r>
        <w:rPr>
          <w:rFonts w:ascii="Times New Roman" w:eastAsia="Times New Roman" w:hAnsi="Times New Roman" w:cs="Times New Roman"/>
          <w:color w:val="000000"/>
          <w:sz w:val="28"/>
          <w:szCs w:val="28"/>
          <w:lang w:eastAsia="ru-RU"/>
        </w:rPr>
        <w:t xml:space="preserve"> стало модным усиленно использовать в</w:t>
      </w:r>
      <w:r w:rsidRPr="009F5A31">
        <w:rPr>
          <w:rFonts w:ascii="Times New Roman" w:eastAsia="Times New Roman" w:hAnsi="Times New Roman" w:cs="Times New Roman"/>
          <w:color w:val="000000"/>
          <w:sz w:val="28"/>
          <w:szCs w:val="28"/>
          <w:lang w:eastAsia="ru-RU"/>
        </w:rPr>
        <w:t xml:space="preserve"> язык</w:t>
      </w:r>
      <w:r>
        <w:rPr>
          <w:rFonts w:ascii="Times New Roman" w:eastAsia="Times New Roman" w:hAnsi="Times New Roman" w:cs="Times New Roman"/>
          <w:color w:val="000000"/>
          <w:sz w:val="28"/>
          <w:szCs w:val="28"/>
          <w:lang w:eastAsia="ru-RU"/>
        </w:rPr>
        <w:t>е вульгаризмы</w:t>
      </w:r>
      <w:r w:rsidRPr="009F5A31">
        <w:rPr>
          <w:rFonts w:ascii="Times New Roman" w:eastAsia="Times New Roman" w:hAnsi="Times New Roman" w:cs="Times New Roman"/>
          <w:color w:val="000000"/>
          <w:sz w:val="28"/>
          <w:szCs w:val="28"/>
          <w:lang w:eastAsia="ru-RU"/>
        </w:rPr>
        <w:t xml:space="preserve">, пытаться узаконить применение ненормативной лексики, без разбора использовать заимствования, регулярно демонстрировать в средствах массовой информации стилистическую небрежность. </w:t>
      </w:r>
      <w:r>
        <w:rPr>
          <w:rFonts w:ascii="Times New Roman" w:eastAsia="Times New Roman" w:hAnsi="Times New Roman" w:cs="Times New Roman"/>
          <w:color w:val="000000"/>
          <w:sz w:val="28"/>
          <w:szCs w:val="28"/>
          <w:lang w:eastAsia="ru-RU"/>
        </w:rPr>
        <w:t xml:space="preserve"> </w:t>
      </w:r>
      <w:r w:rsidR="00EB5BE5">
        <w:rPr>
          <w:rFonts w:ascii="Times New Roman" w:eastAsia="Times New Roman" w:hAnsi="Times New Roman" w:cs="Times New Roman"/>
          <w:color w:val="000000"/>
          <w:sz w:val="28"/>
          <w:szCs w:val="28"/>
          <w:lang w:eastAsia="ru-RU"/>
        </w:rPr>
        <w:t>К сожалению, планка языковой культуры с годами опускается всё ниже, и</w:t>
      </w:r>
      <w:r>
        <w:rPr>
          <w:rFonts w:ascii="Times New Roman" w:eastAsia="Times New Roman" w:hAnsi="Times New Roman" w:cs="Times New Roman"/>
          <w:color w:val="000000"/>
          <w:sz w:val="28"/>
          <w:szCs w:val="28"/>
          <w:lang w:eastAsia="ru-RU"/>
        </w:rPr>
        <w:t xml:space="preserve"> мы, преподаватели, не должны оставлять это без внимания. </w:t>
      </w:r>
    </w:p>
    <w:p w:rsidR="007B786B" w:rsidRDefault="007B786B" w:rsidP="007B786B">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Проблемы языка давно</w:t>
      </w:r>
      <w:r>
        <w:rPr>
          <w:rFonts w:ascii="Times New Roman" w:eastAsia="Times New Roman" w:hAnsi="Times New Roman" w:cs="Times New Roman"/>
          <w:color w:val="000000"/>
          <w:sz w:val="28"/>
          <w:szCs w:val="28"/>
          <w:lang w:eastAsia="ru-RU"/>
        </w:rPr>
        <w:t xml:space="preserve"> </w:t>
      </w:r>
      <w:r w:rsidRPr="009F5A31">
        <w:rPr>
          <w:rFonts w:ascii="Times New Roman" w:eastAsia="Times New Roman" w:hAnsi="Times New Roman" w:cs="Times New Roman"/>
          <w:color w:val="000000"/>
          <w:sz w:val="28"/>
          <w:szCs w:val="28"/>
          <w:lang w:eastAsia="ru-RU"/>
        </w:rPr>
        <w:t>вышли за рамки философии и стали в ряд с общедуховными проблемами</w:t>
      </w:r>
      <w:r>
        <w:rPr>
          <w:rFonts w:ascii="Times New Roman" w:eastAsia="Times New Roman" w:hAnsi="Times New Roman" w:cs="Times New Roman"/>
          <w:color w:val="000000"/>
          <w:sz w:val="28"/>
          <w:szCs w:val="28"/>
          <w:lang w:eastAsia="ru-RU"/>
        </w:rPr>
        <w:t xml:space="preserve"> общества. Их ре</w:t>
      </w:r>
      <w:r w:rsidRPr="009F5A31">
        <w:rPr>
          <w:rFonts w:ascii="Times New Roman" w:eastAsia="Times New Roman" w:hAnsi="Times New Roman" w:cs="Times New Roman"/>
          <w:color w:val="000000"/>
          <w:sz w:val="28"/>
          <w:szCs w:val="28"/>
          <w:lang w:eastAsia="ru-RU"/>
        </w:rPr>
        <w:t>шение –одно из условий духовного и нравственного возрождения России.</w:t>
      </w:r>
      <w:r>
        <w:rPr>
          <w:rFonts w:ascii="Times New Roman" w:eastAsia="Times New Roman" w:hAnsi="Times New Roman" w:cs="Times New Roman"/>
          <w:color w:val="000000"/>
          <w:sz w:val="28"/>
          <w:szCs w:val="28"/>
          <w:lang w:eastAsia="ru-RU"/>
        </w:rPr>
        <w:t xml:space="preserve"> </w:t>
      </w:r>
      <w:r w:rsidRPr="009F5A31">
        <w:rPr>
          <w:rFonts w:ascii="Times New Roman" w:eastAsia="Times New Roman" w:hAnsi="Times New Roman" w:cs="Times New Roman"/>
          <w:color w:val="000000"/>
          <w:sz w:val="28"/>
          <w:szCs w:val="28"/>
          <w:lang w:eastAsia="ru-RU"/>
        </w:rPr>
        <w:t>Процессы, происходящие в современном русском языке, не раз становились предметом обсуждения ученых, литераторов, педагогов, публицистов. Не раз ук</w:t>
      </w:r>
      <w:r>
        <w:rPr>
          <w:rFonts w:ascii="Times New Roman" w:eastAsia="Times New Roman" w:hAnsi="Times New Roman" w:cs="Times New Roman"/>
          <w:color w:val="000000"/>
          <w:sz w:val="28"/>
          <w:szCs w:val="28"/>
          <w:lang w:eastAsia="ru-RU"/>
        </w:rPr>
        <w:t>азы</w:t>
      </w:r>
      <w:r w:rsidRPr="009F5A31">
        <w:rPr>
          <w:rFonts w:ascii="Times New Roman" w:eastAsia="Times New Roman" w:hAnsi="Times New Roman" w:cs="Times New Roman"/>
          <w:color w:val="000000"/>
          <w:sz w:val="28"/>
          <w:szCs w:val="28"/>
          <w:lang w:eastAsia="ru-RU"/>
        </w:rPr>
        <w:t>валось на то, что в современной русской устной и письменной речи проявляются тревожные тенденции, которые нужно преодолеть для того, чтобы сохранить русский язык во всем его разнообразии, богатстве и красоте.</w:t>
      </w:r>
      <w:r>
        <w:rPr>
          <w:rFonts w:ascii="Times New Roman" w:eastAsia="Times New Roman" w:hAnsi="Times New Roman" w:cs="Times New Roman"/>
          <w:color w:val="000000"/>
          <w:sz w:val="28"/>
          <w:szCs w:val="28"/>
          <w:lang w:eastAsia="ru-RU"/>
        </w:rPr>
        <w:t xml:space="preserve"> </w:t>
      </w:r>
    </w:p>
    <w:p w:rsidR="006C67C5" w:rsidRDefault="006C67C5" w:rsidP="007B786B">
      <w:pPr>
        <w:spacing w:after="0" w:line="360" w:lineRule="auto"/>
        <w:ind w:firstLine="709"/>
        <w:rPr>
          <w:rFonts w:ascii="Times New Roman" w:eastAsia="Times New Roman" w:hAnsi="Times New Roman" w:cs="Times New Roman"/>
          <w:color w:val="000000"/>
          <w:sz w:val="28"/>
          <w:szCs w:val="28"/>
          <w:lang w:eastAsia="ru-RU"/>
        </w:rPr>
      </w:pPr>
      <w:r w:rsidRPr="00161186">
        <w:rPr>
          <w:rFonts w:ascii="Times New Roman" w:eastAsia="Times New Roman" w:hAnsi="Times New Roman" w:cs="Times New Roman"/>
          <w:color w:val="000000"/>
          <w:sz w:val="28"/>
          <w:szCs w:val="28"/>
          <w:lang w:eastAsia="ru-RU"/>
        </w:rPr>
        <w:t>В создавшихся условиях перед современной</w:t>
      </w:r>
      <w:r>
        <w:rPr>
          <w:rFonts w:ascii="Times New Roman" w:eastAsia="Times New Roman" w:hAnsi="Times New Roman" w:cs="Times New Roman"/>
          <w:color w:val="000000"/>
          <w:sz w:val="28"/>
          <w:szCs w:val="28"/>
          <w:lang w:eastAsia="ru-RU"/>
        </w:rPr>
        <w:t xml:space="preserve"> системой образования встает се</w:t>
      </w:r>
      <w:r w:rsidRPr="00161186">
        <w:rPr>
          <w:rFonts w:ascii="Times New Roman" w:eastAsia="Times New Roman" w:hAnsi="Times New Roman" w:cs="Times New Roman"/>
          <w:color w:val="000000"/>
          <w:sz w:val="28"/>
          <w:szCs w:val="28"/>
          <w:lang w:eastAsia="ru-RU"/>
        </w:rPr>
        <w:t>рьезная задача поиска эффективных средств обуч</w:t>
      </w:r>
      <w:r w:rsidR="00EB5BE5">
        <w:rPr>
          <w:rFonts w:ascii="Times New Roman" w:eastAsia="Times New Roman" w:hAnsi="Times New Roman" w:cs="Times New Roman"/>
          <w:color w:val="000000"/>
          <w:sz w:val="28"/>
          <w:szCs w:val="28"/>
          <w:lang w:eastAsia="ru-RU"/>
        </w:rPr>
        <w:t>ен</w:t>
      </w:r>
      <w:r w:rsidR="009958E8">
        <w:rPr>
          <w:rFonts w:ascii="Times New Roman" w:eastAsia="Times New Roman" w:hAnsi="Times New Roman" w:cs="Times New Roman"/>
          <w:color w:val="000000"/>
          <w:sz w:val="28"/>
          <w:szCs w:val="28"/>
          <w:lang w:eastAsia="ru-RU"/>
        </w:rPr>
        <w:t>ия, чтобы выпускники СУЗ</w:t>
      </w:r>
      <w:r w:rsidRPr="00161186">
        <w:rPr>
          <w:rFonts w:ascii="Times New Roman" w:eastAsia="Times New Roman" w:hAnsi="Times New Roman" w:cs="Times New Roman"/>
          <w:color w:val="000000"/>
          <w:sz w:val="28"/>
          <w:szCs w:val="28"/>
          <w:lang w:eastAsia="ru-RU"/>
        </w:rPr>
        <w:t xml:space="preserve"> получали не только навыки профессиональной деятельности, но и развивали свою</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культуру, в том числе речевую, ведь в современных условиях рынка труда</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наиболее востребованными становятся</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 xml:space="preserve">специалисты, которые не </w:t>
      </w:r>
      <w:r>
        <w:rPr>
          <w:rFonts w:ascii="Times New Roman" w:eastAsia="Times New Roman" w:hAnsi="Times New Roman" w:cs="Times New Roman"/>
          <w:color w:val="000000"/>
          <w:sz w:val="28"/>
          <w:szCs w:val="28"/>
          <w:lang w:eastAsia="ru-RU"/>
        </w:rPr>
        <w:t>толь</w:t>
      </w:r>
      <w:r w:rsidRPr="00161186">
        <w:rPr>
          <w:rFonts w:ascii="Times New Roman" w:eastAsia="Times New Roman" w:hAnsi="Times New Roman" w:cs="Times New Roman"/>
          <w:color w:val="000000"/>
          <w:sz w:val="28"/>
          <w:szCs w:val="28"/>
          <w:lang w:eastAsia="ru-RU"/>
        </w:rPr>
        <w:t>ко хорошо владеют своей специальностью, но и способны быстро адаптироваться и осваивать новые знания и навыки, обладают аналитическим мышлением и могут критически мыслить и грамотно выражать свои мысли.</w:t>
      </w:r>
    </w:p>
    <w:p w:rsidR="003D0525" w:rsidRPr="00005FE3" w:rsidRDefault="007B786B" w:rsidP="00005FE3">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 xml:space="preserve">Таким образом, </w:t>
      </w:r>
      <w:r w:rsidR="00FD1E2F">
        <w:rPr>
          <w:rFonts w:ascii="Times New Roman" w:eastAsia="Times New Roman" w:hAnsi="Times New Roman" w:cs="Times New Roman"/>
          <w:color w:val="000000"/>
          <w:sz w:val="28"/>
          <w:szCs w:val="28"/>
          <w:lang w:eastAsia="ru-RU"/>
        </w:rPr>
        <w:t xml:space="preserve">чрезвычайно важным и </w:t>
      </w:r>
      <w:r w:rsidRPr="009F5A31">
        <w:rPr>
          <w:rFonts w:ascii="Times New Roman" w:eastAsia="Times New Roman" w:hAnsi="Times New Roman" w:cs="Times New Roman"/>
          <w:color w:val="000000"/>
          <w:sz w:val="28"/>
          <w:szCs w:val="28"/>
          <w:lang w:eastAsia="ru-RU"/>
        </w:rPr>
        <w:t>актуальным является формирование у обучающегося устойчиво высокого уровня речевой культуры на основе осмысленного отношения к русскому языку как духовной сокровищнице нации.</w:t>
      </w:r>
    </w:p>
    <w:tbl>
      <w:tblPr>
        <w:tblpPr w:leftFromText="180" w:rightFromText="180" w:vertAnchor="text" w:tblpXSpec="right" w:tblpY="1"/>
        <w:tblOverlap w:val="never"/>
        <w:tblW w:w="997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975"/>
      </w:tblGrid>
      <w:tr w:rsidR="009F5A31" w:rsidRPr="00001ED8" w:rsidTr="005875E6">
        <w:trPr>
          <w:tblCellSpacing w:w="15" w:type="dxa"/>
        </w:trPr>
        <w:tc>
          <w:tcPr>
            <w:tcW w:w="0" w:type="auto"/>
            <w:shd w:val="clear" w:color="auto" w:fill="FFFFFF"/>
            <w:hideMark/>
          </w:tcPr>
          <w:p w:rsidR="00FD1E2F" w:rsidRPr="00005FE3" w:rsidRDefault="00960647" w:rsidP="00005FE3">
            <w:pPr>
              <w:spacing w:after="0" w:line="360" w:lineRule="auto"/>
              <w:ind w:firstLine="709"/>
              <w:rPr>
                <w:rFonts w:ascii="Times New Roman" w:eastAsia="Times New Roman" w:hAnsi="Times New Roman" w:cs="Times New Roman"/>
                <w:b/>
                <w:color w:val="000000"/>
                <w:sz w:val="28"/>
                <w:szCs w:val="28"/>
                <w:lang w:eastAsia="ru-RU"/>
              </w:rPr>
            </w:pPr>
            <w:r w:rsidRPr="00005FE3">
              <w:rPr>
                <w:rFonts w:ascii="Times New Roman" w:eastAsia="Times New Roman" w:hAnsi="Times New Roman" w:cs="Times New Roman"/>
                <w:b/>
                <w:color w:val="000000"/>
                <w:sz w:val="28"/>
                <w:szCs w:val="28"/>
                <w:lang w:eastAsia="ru-RU"/>
              </w:rPr>
              <w:lastRenderedPageBreak/>
              <w:t xml:space="preserve">1. </w:t>
            </w:r>
            <w:r w:rsidR="00FD1E2F" w:rsidRPr="00005FE3">
              <w:rPr>
                <w:rFonts w:ascii="Times New Roman" w:eastAsia="Times New Roman" w:hAnsi="Times New Roman" w:cs="Times New Roman"/>
                <w:b/>
                <w:color w:val="000000"/>
                <w:sz w:val="28"/>
                <w:szCs w:val="28"/>
                <w:lang w:eastAsia="ru-RU"/>
              </w:rPr>
              <w:t>Аспекты речевой культуры.</w:t>
            </w:r>
          </w:p>
          <w:p w:rsidR="009F5A31" w:rsidRPr="009F5A31" w:rsidRDefault="009F5A31" w:rsidP="005875E6">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Понятие «культура речи» следует рассматривать в нескольких аспектах: наука, характеристика качества речи, учебная дисциплина.</w:t>
            </w:r>
          </w:p>
          <w:p w:rsidR="009F5A31" w:rsidRPr="009F5A31" w:rsidRDefault="009F5A31" w:rsidP="00CF6714">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1. Культура речи - лингвистическая наука, занимающаяся проблемами нормализации речи, разрабатывающая рекомендации по умелому пользованию языком.</w:t>
            </w:r>
          </w:p>
          <w:p w:rsidR="009F5A31" w:rsidRDefault="009F5A31" w:rsidP="00CF6714">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2. Культура речи - это такой выбор и такая организация языковых средств, которые в той или иной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Итак</w:t>
            </w:r>
            <w:r>
              <w:rPr>
                <w:rFonts w:ascii="Times New Roman" w:eastAsia="Times New Roman" w:hAnsi="Times New Roman" w:cs="Times New Roman"/>
                <w:color w:val="000000"/>
                <w:sz w:val="28"/>
                <w:szCs w:val="28"/>
                <w:lang w:eastAsia="ru-RU"/>
              </w:rPr>
              <w:t>, р</w:t>
            </w:r>
            <w:r w:rsidRPr="009F5A31">
              <w:rPr>
                <w:rFonts w:ascii="Times New Roman" w:eastAsia="Times New Roman" w:hAnsi="Times New Roman" w:cs="Times New Roman"/>
                <w:color w:val="000000"/>
                <w:sz w:val="28"/>
                <w:szCs w:val="28"/>
                <w:lang w:eastAsia="ru-RU"/>
              </w:rPr>
              <w:t>ечевая культура проявляется в трёх аспектах, взаимосвязанных между собой.</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Первый - нормативный. Охрана норм литературного языка является делом национальной важности, так как литературный язык - один из факторов (наряду с единством территории и хозяйственной жизни), объединяющих нацию в единое целое.</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Второй аспект - коммуникативный. Порой текст, в котором безупречно соблюдены все нормы, тем не менее не выполняет поставленной задачи. Дело в том, что в каждой конкретной ситуации общения из всех языковых средств необходимо выбрать такие, которые с максимальной полнотой и эффективностью выполнят поставленную коммуникативную задачу. Развитие коммуникативного аспекта культуры речи возможно только в свободной речевой деятельности, любая диктатура и творчество несовместимы.</w:t>
            </w:r>
          </w:p>
          <w:p w:rsidR="001B004D" w:rsidRDefault="00FA28CD" w:rsidP="001B004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 xml:space="preserve">Третий аспект культуры речи - этический. В каждом обществе существуют общепринятые нормы поведения, которые в рамках культуры речи определяются как речевой этикет. Уже древние риторики (руководства по красноречию) указывали на тесную связь речи с её содержанием и именно последнему отдавали приоритет при оценке высказывания. Первый и главный критерий хорошей речи - </w:t>
            </w:r>
            <w:r w:rsidRPr="009F5A31">
              <w:rPr>
                <w:rFonts w:ascii="Times New Roman" w:eastAsia="Times New Roman" w:hAnsi="Times New Roman" w:cs="Times New Roman"/>
                <w:color w:val="000000"/>
                <w:sz w:val="28"/>
                <w:szCs w:val="28"/>
                <w:lang w:eastAsia="ru-RU"/>
              </w:rPr>
              <w:lastRenderedPageBreak/>
              <w:t xml:space="preserve">критерий нравственный: речь должна быть правдивой, а цели </w:t>
            </w:r>
            <w:r w:rsidR="00243212">
              <w:rPr>
                <w:rFonts w:ascii="Times New Roman" w:eastAsia="Times New Roman" w:hAnsi="Times New Roman" w:cs="Times New Roman"/>
                <w:color w:val="000000"/>
                <w:sz w:val="28"/>
                <w:szCs w:val="28"/>
                <w:lang w:eastAsia="ru-RU"/>
              </w:rPr>
              <w:t>говорящего</w:t>
            </w:r>
            <w:r w:rsidRPr="009F5A31">
              <w:rPr>
                <w:rFonts w:ascii="Times New Roman" w:eastAsia="Times New Roman" w:hAnsi="Times New Roman" w:cs="Times New Roman"/>
                <w:color w:val="000000"/>
                <w:sz w:val="28"/>
                <w:szCs w:val="28"/>
                <w:lang w:eastAsia="ru-RU"/>
              </w:rPr>
              <w:t xml:space="preserve"> благородными.</w:t>
            </w:r>
          </w:p>
          <w:p w:rsidR="00FA28CD" w:rsidRPr="009F5A31" w:rsidRDefault="00FA28CD" w:rsidP="001B004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Содержательность и правдивость высказывания - важные внелингвистические факторы эффективности общения. Остальные критерии оценки уровня речевой культуры имеют непосредственное отношение к языку: культурная и грамотная речь - это речь правильная (нормированная), точная, логичная, уместная, чистая, выразительная, богатая.</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Исходя из данных аспектов культуры речи, можно сформулировать несколько правил, которые будут приняты обучающимися в процессе общения.</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Речь должна быть грамотной и правильной, тогда она будет понятна для слушателя.</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Обучающийся свободно и самостоятельно, осознавая цели своей речи, выбирает языковые средства и несёт ответственность за свой выбор.</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Речь говорящего должна быть правдивой и искренней, не нарушающей общепринятые нормы поведения и нравственности.</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В процессе общения необходимо соблюдать культуру слушания.</w:t>
            </w:r>
          </w:p>
          <w:p w:rsidR="00FA28CD" w:rsidRPr="009F5A31" w:rsidRDefault="00FA28CD" w:rsidP="00FA28CD">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 xml:space="preserve">Данные правила должны быть осознаны и приняты всеми участниками общения, так как их выполнение обеспечит эффективность общения. </w:t>
            </w:r>
          </w:p>
          <w:p w:rsidR="009F5A31" w:rsidRPr="009F5A31" w:rsidRDefault="00531907" w:rsidP="005875E6">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Существуют также п</w:t>
            </w:r>
            <w:r w:rsidR="009F5A31" w:rsidRPr="009F5A31">
              <w:rPr>
                <w:rFonts w:ascii="Times New Roman" w:eastAsia="Times New Roman" w:hAnsi="Times New Roman" w:cs="Times New Roman"/>
                <w:color w:val="000000"/>
                <w:sz w:val="28"/>
                <w:szCs w:val="28"/>
                <w:lang w:eastAsia="ru-RU"/>
              </w:rPr>
              <w:t>ризнаки характеристики хорошей речи:</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1. Правильность речи, т. е. соответствие принятым в определенную эпоху литературно-языковым нормам: произношения, ударения, образования и употребления грамматических форм, словоупотребления.</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2. Точность - коммуникативное качество речи, проявляющееся в использовании слов в полном соответствии с их значением.</w:t>
            </w:r>
          </w:p>
          <w:p w:rsidR="00531907"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531907">
              <w:rPr>
                <w:rFonts w:ascii="Times New Roman" w:eastAsia="Times New Roman" w:hAnsi="Times New Roman" w:cs="Times New Roman"/>
                <w:color w:val="242424"/>
                <w:sz w:val="28"/>
                <w:szCs w:val="28"/>
                <w:lang w:eastAsia="ru-RU"/>
              </w:rPr>
              <w:t xml:space="preserve">3. Ясность - качество речи, обеспечивающее адекватное понимание сказанного. </w:t>
            </w:r>
          </w:p>
          <w:p w:rsidR="009F5A31" w:rsidRPr="00531907"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531907">
              <w:rPr>
                <w:rFonts w:ascii="Times New Roman" w:eastAsia="Times New Roman" w:hAnsi="Times New Roman" w:cs="Times New Roman"/>
                <w:color w:val="242424"/>
                <w:sz w:val="28"/>
                <w:szCs w:val="28"/>
                <w:lang w:eastAsia="ru-RU"/>
              </w:rPr>
              <w:t>4. Уместность - соответствие слов и выражений целям и условиям общения.</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 xml:space="preserve">5. Логичность речи, то есть соответствие законам логики. Небрежность языка обусловливается нечеткостью мышления. «Что неясно представляешь, то </w:t>
            </w:r>
            <w:r w:rsidRPr="009F5A31">
              <w:rPr>
                <w:rFonts w:ascii="Times New Roman" w:eastAsia="Times New Roman" w:hAnsi="Times New Roman" w:cs="Times New Roman"/>
                <w:color w:val="242424"/>
                <w:sz w:val="28"/>
                <w:szCs w:val="28"/>
                <w:lang w:eastAsia="ru-RU"/>
              </w:rPr>
              <w:lastRenderedPageBreak/>
              <w:t>неясно и выскажешь; неточность и запутанность выражений свидетельствует только о запутанности мыслей» (Чернышевский).</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6. Простота речи, т.е. безыскусственность, естественность, отсутствие вычурности, «красивостей» слога. «Под напыщенностью и неестественностью фразы скрывается пустота содержания» (Л. Толстой).</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7. Чистота речи, т. е. устранение из нее слов нелитературных, диалектных, жаргонных, просторечных, вульгарных.</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8. Живость речи, т. е. отсутствие шаблонов; выразительность, образность, эмоциональность.</w:t>
            </w:r>
          </w:p>
          <w:p w:rsid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9. Благозвучие речи, т. е. соответствие требованиям приятного для слуха звучания, подбор слов с учетом их звуковой стороны.</w:t>
            </w:r>
          </w:p>
          <w:p w:rsidR="00531907" w:rsidRDefault="00531907" w:rsidP="00531907">
            <w:pPr>
              <w:spacing w:after="0" w:line="360" w:lineRule="auto"/>
              <w:ind w:left="680"/>
              <w:rPr>
                <w:rFonts w:ascii="Times New Roman" w:eastAsia="Times New Roman" w:hAnsi="Times New Roman" w:cs="Times New Roman"/>
                <w:color w:val="242424"/>
                <w:sz w:val="28"/>
                <w:szCs w:val="28"/>
                <w:lang w:eastAsia="ru-RU"/>
              </w:rPr>
            </w:pPr>
          </w:p>
          <w:p w:rsidR="001B004D" w:rsidRPr="001B004D" w:rsidRDefault="00531907" w:rsidP="001B004D">
            <w:pPr>
              <w:pStyle w:val="a4"/>
              <w:spacing w:after="0" w:line="360" w:lineRule="auto"/>
              <w:rPr>
                <w:rFonts w:ascii="Times New Roman" w:eastAsia="Times New Roman" w:hAnsi="Times New Roman" w:cs="Times New Roman"/>
                <w:b/>
                <w:color w:val="242424"/>
                <w:sz w:val="28"/>
                <w:szCs w:val="28"/>
                <w:lang w:eastAsia="ru-RU"/>
              </w:rPr>
            </w:pPr>
            <w:r>
              <w:rPr>
                <w:rFonts w:ascii="Times New Roman" w:eastAsia="Times New Roman" w:hAnsi="Times New Roman" w:cs="Times New Roman"/>
                <w:b/>
                <w:color w:val="242424"/>
                <w:sz w:val="28"/>
                <w:szCs w:val="28"/>
                <w:lang w:eastAsia="ru-RU"/>
              </w:rPr>
              <w:t xml:space="preserve">2. </w:t>
            </w:r>
            <w:r w:rsidR="001B004D" w:rsidRPr="001B004D">
              <w:rPr>
                <w:rFonts w:ascii="Times New Roman" w:eastAsia="Times New Roman" w:hAnsi="Times New Roman" w:cs="Times New Roman"/>
                <w:b/>
                <w:color w:val="242424"/>
                <w:sz w:val="28"/>
                <w:szCs w:val="28"/>
                <w:lang w:eastAsia="ru-RU"/>
              </w:rPr>
              <w:t>Способы повышения культуры речи.</w:t>
            </w:r>
          </w:p>
          <w:p w:rsidR="009F5A31" w:rsidRPr="009F5A31" w:rsidRDefault="009F5A31" w:rsidP="005875E6">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Существуют следующие средства и методы повышения речевой культуры:</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1. Приобретение новых знаний, накопление сведений из различных областей науки и техники, получение информации из периодической печати, передач радио и телевидения, чтение научной, публицистической, художественной литературы.</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2. Расширение лингвистического кругозора, знаний о языке.</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3. Обогащение словарного запаса.</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4. Развитие речевого слуха. Следует слушать, как говорят, как произносят слова, как употребляют слова, т. е. обращать внимание не только на содержание речи, но и на форму преподнесения материала, языковое мастерство, ораторские приемы.</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5. Практика говорения (ведение беседы, переговоров, выступление в массовой аудитории, участие в дискуссиях и т. п.).</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 xml:space="preserve">6. Овладение техникой речи. Основные элементы речевой техники - фонационное (речевое) дыхание, голос (правильные навыки голосообразования) и дикция (степень отчетливости в произношении слов, слогов, звуков). Хорошо </w:t>
            </w:r>
            <w:r w:rsidRPr="009F5A31">
              <w:rPr>
                <w:rFonts w:ascii="Times New Roman" w:eastAsia="Times New Roman" w:hAnsi="Times New Roman" w:cs="Times New Roman"/>
                <w:color w:val="242424"/>
                <w:sz w:val="28"/>
                <w:szCs w:val="28"/>
                <w:lang w:eastAsia="ru-RU"/>
              </w:rPr>
              <w:lastRenderedPageBreak/>
              <w:t>поставленный голос, правильное дыхание во время говорения, четкая дикция, безупречное произношение позволяют выступающему привлечь внимание аудитории, наилучшим образом донести до слушателей содержание выступления, воздействовать на их сознание, воображение, волю. Владение техникой речи помогает лучше передать смысловые связи между частями речевого высказывания.</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7. Знакомство с основами ораторского мастерства.</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8. Анализ текстов. Читая тексты, важные документы, выполняйте роль редактора - текст читается медленно, слово за словом, пытаясь установить, как иначе можно толковать отдельные слова и предложения, какие мысли сформулированы неясно. Задача заключается в том, чтобы найти слабые места в тексте.</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9. Овладение нормами</w:t>
            </w:r>
            <w:r>
              <w:rPr>
                <w:rFonts w:ascii="Times New Roman" w:eastAsia="Times New Roman" w:hAnsi="Times New Roman" w:cs="Times New Roman"/>
                <w:color w:val="242424"/>
                <w:sz w:val="28"/>
                <w:szCs w:val="28"/>
                <w:lang w:eastAsia="ru-RU"/>
              </w:rPr>
              <w:t xml:space="preserve"> </w:t>
            </w:r>
            <w:r w:rsidRPr="009F5A31">
              <w:rPr>
                <w:rFonts w:ascii="Times New Roman" w:eastAsia="Times New Roman" w:hAnsi="Times New Roman" w:cs="Times New Roman"/>
                <w:color w:val="242424"/>
                <w:sz w:val="28"/>
                <w:szCs w:val="28"/>
                <w:lang w:eastAsia="ru-RU"/>
              </w:rPr>
              <w:t>литературного языка - одно из важнейших условий совершенствования речевой культуры.</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10. Овладение технологиями речевого общения. Современному деловому человеку необходимо освоить методику организации и проведения различных видов бесед, переговоров, презентаций, телефонных разговоров и т. д., овладеть стратегией и тактикой поведения в наиболее типичных ситуациях делового общения.</w:t>
            </w:r>
          </w:p>
          <w:p w:rsidR="009F5A31" w:rsidRP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11. Развивайте эпистолярной жанр, пишите письма, оттачивайте слог, вырабатывайте собственный стиль. «Перо - лучший и превосходнейший творец и наставник красноречия» (Цицерон).</w:t>
            </w:r>
          </w:p>
          <w:p w:rsidR="009F5A31" w:rsidRDefault="009F5A31" w:rsidP="00005FE3">
            <w:pPr>
              <w:spacing w:after="0" w:line="360" w:lineRule="auto"/>
              <w:ind w:firstLine="709"/>
              <w:rPr>
                <w:rFonts w:ascii="Times New Roman" w:eastAsia="Times New Roman" w:hAnsi="Times New Roman" w:cs="Times New Roman"/>
                <w:color w:val="242424"/>
                <w:sz w:val="28"/>
                <w:szCs w:val="28"/>
                <w:lang w:eastAsia="ru-RU"/>
              </w:rPr>
            </w:pPr>
            <w:r w:rsidRPr="009F5A31">
              <w:rPr>
                <w:rFonts w:ascii="Times New Roman" w:eastAsia="Times New Roman" w:hAnsi="Times New Roman" w:cs="Times New Roman"/>
                <w:color w:val="242424"/>
                <w:sz w:val="28"/>
                <w:szCs w:val="28"/>
                <w:lang w:eastAsia="ru-RU"/>
              </w:rPr>
              <w:t>12. Одним из эффективных способов совершенствования речевой культуры является работа со словарями. Методы и средства повышения речевой культуры, изложенные выше, - это своеобразные ориентиры в работе студента над совершенствованием собственной речи.</w:t>
            </w:r>
          </w:p>
          <w:p w:rsidR="00005FE3" w:rsidRDefault="00005FE3" w:rsidP="00A006FA">
            <w:pPr>
              <w:pStyle w:val="a4"/>
              <w:spacing w:after="0" w:line="360" w:lineRule="auto"/>
              <w:rPr>
                <w:rFonts w:ascii="Times New Roman" w:eastAsia="Times New Roman" w:hAnsi="Times New Roman" w:cs="Times New Roman"/>
                <w:b/>
                <w:color w:val="000000"/>
                <w:sz w:val="28"/>
                <w:szCs w:val="28"/>
                <w:lang w:eastAsia="ru-RU"/>
              </w:rPr>
            </w:pPr>
          </w:p>
          <w:p w:rsidR="00005FE3" w:rsidRDefault="00005FE3" w:rsidP="00A006FA">
            <w:pPr>
              <w:pStyle w:val="a4"/>
              <w:spacing w:after="0" w:line="360" w:lineRule="auto"/>
              <w:rPr>
                <w:rFonts w:ascii="Times New Roman" w:eastAsia="Times New Roman" w:hAnsi="Times New Roman" w:cs="Times New Roman"/>
                <w:b/>
                <w:color w:val="000000"/>
                <w:sz w:val="28"/>
                <w:szCs w:val="28"/>
                <w:lang w:eastAsia="ru-RU"/>
              </w:rPr>
            </w:pPr>
          </w:p>
          <w:p w:rsidR="00005FE3" w:rsidRDefault="00005FE3" w:rsidP="00A006FA">
            <w:pPr>
              <w:pStyle w:val="a4"/>
              <w:spacing w:after="0" w:line="360" w:lineRule="auto"/>
              <w:rPr>
                <w:rFonts w:ascii="Times New Roman" w:eastAsia="Times New Roman" w:hAnsi="Times New Roman" w:cs="Times New Roman"/>
                <w:b/>
                <w:color w:val="000000"/>
                <w:sz w:val="28"/>
                <w:szCs w:val="28"/>
                <w:lang w:eastAsia="ru-RU"/>
              </w:rPr>
            </w:pPr>
          </w:p>
          <w:p w:rsidR="00A006FA" w:rsidRPr="003D0525" w:rsidRDefault="00A006FA" w:rsidP="00A006FA">
            <w:pPr>
              <w:pStyle w:val="a4"/>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3. </w:t>
            </w:r>
            <w:r w:rsidR="00005FE3">
              <w:rPr>
                <w:rFonts w:ascii="Times New Roman" w:eastAsia="Times New Roman" w:hAnsi="Times New Roman" w:cs="Times New Roman"/>
                <w:b/>
                <w:color w:val="000000"/>
                <w:sz w:val="28"/>
                <w:szCs w:val="28"/>
                <w:lang w:eastAsia="ru-RU"/>
              </w:rPr>
              <w:t>Комплекс педагогических</w:t>
            </w:r>
            <w:r w:rsidRPr="003D0525">
              <w:rPr>
                <w:rFonts w:ascii="Times New Roman" w:eastAsia="Times New Roman" w:hAnsi="Times New Roman" w:cs="Times New Roman"/>
                <w:b/>
                <w:color w:val="000000"/>
                <w:sz w:val="28"/>
                <w:szCs w:val="28"/>
                <w:lang w:eastAsia="ru-RU"/>
              </w:rPr>
              <w:t xml:space="preserve"> условий</w:t>
            </w:r>
            <w:r w:rsidR="00005FE3">
              <w:rPr>
                <w:rFonts w:ascii="Times New Roman" w:eastAsia="Times New Roman" w:hAnsi="Times New Roman" w:cs="Times New Roman"/>
                <w:b/>
                <w:color w:val="000000"/>
                <w:sz w:val="28"/>
                <w:szCs w:val="28"/>
                <w:lang w:eastAsia="ru-RU"/>
              </w:rPr>
              <w:t>.</w:t>
            </w:r>
          </w:p>
          <w:p w:rsidR="00A006FA" w:rsidRDefault="00A006FA" w:rsidP="00A006FA">
            <w:pPr>
              <w:spacing w:after="0" w:line="360" w:lineRule="auto"/>
              <w:ind w:firstLine="709"/>
              <w:rPr>
                <w:rFonts w:ascii="Times New Roman" w:eastAsia="Times New Roman" w:hAnsi="Times New Roman" w:cs="Times New Roman"/>
                <w:color w:val="000000"/>
                <w:sz w:val="28"/>
                <w:szCs w:val="28"/>
                <w:lang w:eastAsia="ru-RU"/>
              </w:rPr>
            </w:pPr>
            <w:r w:rsidRPr="00161186">
              <w:rPr>
                <w:rFonts w:ascii="Times New Roman" w:eastAsia="Times New Roman" w:hAnsi="Times New Roman" w:cs="Times New Roman"/>
                <w:color w:val="000000"/>
                <w:sz w:val="28"/>
                <w:szCs w:val="28"/>
                <w:lang w:eastAsia="ru-RU"/>
              </w:rPr>
              <w:t xml:space="preserve">Для развития культуры речи студентов большие </w:t>
            </w:r>
            <w:r>
              <w:rPr>
                <w:rFonts w:ascii="Times New Roman" w:eastAsia="Times New Roman" w:hAnsi="Times New Roman" w:cs="Times New Roman"/>
                <w:color w:val="000000"/>
                <w:sz w:val="28"/>
                <w:szCs w:val="28"/>
                <w:lang w:eastAsia="ru-RU"/>
              </w:rPr>
              <w:t xml:space="preserve">резервы содержат в себе дисциплины гуманитарного </w:t>
            </w:r>
            <w:r w:rsidRPr="00161186">
              <w:rPr>
                <w:rFonts w:ascii="Times New Roman" w:eastAsia="Times New Roman" w:hAnsi="Times New Roman" w:cs="Times New Roman"/>
                <w:color w:val="000000"/>
                <w:sz w:val="28"/>
                <w:szCs w:val="28"/>
                <w:lang w:eastAsia="ru-RU"/>
              </w:rPr>
              <w:t>цикла.</w:t>
            </w:r>
            <w:r>
              <w:rPr>
                <w:rFonts w:ascii="Times New Roman" w:eastAsia="Times New Roman" w:hAnsi="Times New Roman" w:cs="Times New Roman"/>
                <w:color w:val="000000"/>
                <w:sz w:val="28"/>
                <w:szCs w:val="28"/>
                <w:lang w:eastAsia="ru-RU"/>
              </w:rPr>
              <w:t xml:space="preserve"> Данные дисциплины отли</w:t>
            </w:r>
            <w:r w:rsidRPr="00161186">
              <w:rPr>
                <w:rFonts w:ascii="Times New Roman" w:eastAsia="Times New Roman" w:hAnsi="Times New Roman" w:cs="Times New Roman"/>
                <w:color w:val="000000"/>
                <w:sz w:val="28"/>
                <w:szCs w:val="28"/>
                <w:lang w:eastAsia="ru-RU"/>
              </w:rPr>
              <w:t>чаются диалогичностью и обращенно</w:t>
            </w:r>
            <w:r>
              <w:rPr>
                <w:rFonts w:ascii="Times New Roman" w:eastAsia="Times New Roman" w:hAnsi="Times New Roman" w:cs="Times New Roman"/>
                <w:color w:val="000000"/>
                <w:sz w:val="28"/>
                <w:szCs w:val="28"/>
                <w:lang w:eastAsia="ru-RU"/>
              </w:rPr>
              <w:t xml:space="preserve">стью к художественному наследию, а также </w:t>
            </w:r>
            <w:r w:rsidRPr="00161186">
              <w:rPr>
                <w:rFonts w:ascii="Times New Roman" w:eastAsia="Times New Roman" w:hAnsi="Times New Roman" w:cs="Times New Roman"/>
                <w:color w:val="000000"/>
                <w:sz w:val="28"/>
                <w:szCs w:val="28"/>
                <w:lang w:eastAsia="ru-RU"/>
              </w:rPr>
              <w:t>предоставляют студентам возможность развить</w:t>
            </w:r>
            <w:r>
              <w:rPr>
                <w:rFonts w:ascii="Times New Roman" w:eastAsia="Times New Roman" w:hAnsi="Times New Roman" w:cs="Times New Roman"/>
                <w:color w:val="000000"/>
                <w:sz w:val="28"/>
                <w:szCs w:val="28"/>
                <w:lang w:eastAsia="ru-RU"/>
              </w:rPr>
              <w:t xml:space="preserve"> способность художественного, эстетического, нравственного освоения</w:t>
            </w:r>
            <w:r w:rsidRPr="00161186">
              <w:rPr>
                <w:rFonts w:ascii="Times New Roman" w:eastAsia="Times New Roman" w:hAnsi="Times New Roman" w:cs="Times New Roman"/>
                <w:color w:val="000000"/>
                <w:sz w:val="28"/>
                <w:szCs w:val="28"/>
                <w:lang w:eastAsia="ru-RU"/>
              </w:rPr>
              <w:t xml:space="preserve"> окружающего мира, перенять духовный опыт поколений. Они воспитывают активного, эстетически грамотного слушателя, зрителя, читателя, способно</w:t>
            </w:r>
            <w:r>
              <w:rPr>
                <w:rFonts w:ascii="Times New Roman" w:eastAsia="Times New Roman" w:hAnsi="Times New Roman" w:cs="Times New Roman"/>
                <w:color w:val="000000"/>
                <w:sz w:val="28"/>
                <w:szCs w:val="28"/>
                <w:lang w:eastAsia="ru-RU"/>
              </w:rPr>
              <w:t>го понять позицию автора художе</w:t>
            </w:r>
            <w:r w:rsidRPr="00161186">
              <w:rPr>
                <w:rFonts w:ascii="Times New Roman" w:eastAsia="Times New Roman" w:hAnsi="Times New Roman" w:cs="Times New Roman"/>
                <w:color w:val="000000"/>
                <w:sz w:val="28"/>
                <w:szCs w:val="28"/>
                <w:lang w:eastAsia="ru-RU"/>
              </w:rPr>
              <w:t>ственного произведения, имеющего собственное суждение о произведении и</w:t>
            </w:r>
            <w:r>
              <w:rPr>
                <w:rFonts w:ascii="Times New Roman" w:eastAsia="Times New Roman" w:hAnsi="Times New Roman" w:cs="Times New Roman"/>
                <w:color w:val="000000"/>
                <w:sz w:val="28"/>
                <w:szCs w:val="28"/>
                <w:lang w:eastAsia="ru-RU"/>
              </w:rPr>
              <w:t xml:space="preserve"> жизнен</w:t>
            </w:r>
            <w:r w:rsidRPr="00161186">
              <w:rPr>
                <w:rFonts w:ascii="Times New Roman" w:eastAsia="Times New Roman" w:hAnsi="Times New Roman" w:cs="Times New Roman"/>
                <w:color w:val="000000"/>
                <w:sz w:val="28"/>
                <w:szCs w:val="28"/>
                <w:lang w:eastAsia="ru-RU"/>
              </w:rPr>
              <w:t>ных явлениях,</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отраженных в нем. При этом студенты учатся выражать в слове свои впечатления. Полученные знания формируют ценно</w:t>
            </w:r>
            <w:r>
              <w:rPr>
                <w:rFonts w:ascii="Times New Roman" w:eastAsia="Times New Roman" w:hAnsi="Times New Roman" w:cs="Times New Roman"/>
                <w:color w:val="000000"/>
                <w:sz w:val="28"/>
                <w:szCs w:val="28"/>
                <w:lang w:eastAsia="ru-RU"/>
              </w:rPr>
              <w:t>стные ориентиры молодежи, ее мо</w:t>
            </w:r>
            <w:r w:rsidRPr="00161186">
              <w:rPr>
                <w:rFonts w:ascii="Times New Roman" w:eastAsia="Times New Roman" w:hAnsi="Times New Roman" w:cs="Times New Roman"/>
                <w:color w:val="000000"/>
                <w:sz w:val="28"/>
                <w:szCs w:val="28"/>
                <w:lang w:eastAsia="ru-RU"/>
              </w:rPr>
              <w:t>тивы,</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поступки, убеждения и мировоззрение, вкусы и идеалы, взгляды и эмоции.</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Таким образом,</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изучение дисциплин гуманит</w:t>
            </w:r>
            <w:r>
              <w:rPr>
                <w:rFonts w:ascii="Times New Roman" w:eastAsia="Times New Roman" w:hAnsi="Times New Roman" w:cs="Times New Roman"/>
                <w:color w:val="000000"/>
                <w:sz w:val="28"/>
                <w:szCs w:val="28"/>
                <w:lang w:eastAsia="ru-RU"/>
              </w:rPr>
              <w:t>арного цикла способствует обога</w:t>
            </w:r>
            <w:r w:rsidRPr="00161186">
              <w:rPr>
                <w:rFonts w:ascii="Times New Roman" w:eastAsia="Times New Roman" w:hAnsi="Times New Roman" w:cs="Times New Roman"/>
                <w:color w:val="000000"/>
                <w:sz w:val="28"/>
                <w:szCs w:val="28"/>
                <w:lang w:eastAsia="ru-RU"/>
              </w:rPr>
              <w:t>щению речи, формирует ценностное отношение к языку.</w:t>
            </w:r>
            <w:r>
              <w:rPr>
                <w:rFonts w:ascii="Times New Roman" w:eastAsia="Times New Roman" w:hAnsi="Times New Roman" w:cs="Times New Roman"/>
                <w:color w:val="000000"/>
                <w:sz w:val="28"/>
                <w:szCs w:val="28"/>
                <w:lang w:eastAsia="ru-RU"/>
              </w:rPr>
              <w:t xml:space="preserve"> </w:t>
            </w:r>
            <w:r w:rsidRPr="00161186">
              <w:rPr>
                <w:rFonts w:ascii="Times New Roman" w:eastAsia="Times New Roman" w:hAnsi="Times New Roman" w:cs="Times New Roman"/>
                <w:color w:val="000000"/>
                <w:sz w:val="28"/>
                <w:szCs w:val="28"/>
                <w:lang w:eastAsia="ru-RU"/>
              </w:rPr>
              <w:t>Эффективное развитие культуры речи студ</w:t>
            </w:r>
            <w:r>
              <w:rPr>
                <w:rFonts w:ascii="Times New Roman" w:eastAsia="Times New Roman" w:hAnsi="Times New Roman" w:cs="Times New Roman"/>
                <w:color w:val="000000"/>
                <w:sz w:val="28"/>
                <w:szCs w:val="28"/>
                <w:lang w:eastAsia="ru-RU"/>
              </w:rPr>
              <w:t>ентов в процессе изучения дисци</w:t>
            </w:r>
            <w:r w:rsidRPr="00161186">
              <w:rPr>
                <w:rFonts w:ascii="Times New Roman" w:eastAsia="Times New Roman" w:hAnsi="Times New Roman" w:cs="Times New Roman"/>
                <w:color w:val="000000"/>
                <w:sz w:val="28"/>
                <w:szCs w:val="28"/>
                <w:lang w:eastAsia="ru-RU"/>
              </w:rPr>
              <w:t>плин гуманитарного цикла может быть обеспечен</w:t>
            </w:r>
            <w:r>
              <w:rPr>
                <w:rFonts w:ascii="Times New Roman" w:eastAsia="Times New Roman" w:hAnsi="Times New Roman" w:cs="Times New Roman"/>
                <w:color w:val="000000"/>
                <w:sz w:val="28"/>
                <w:szCs w:val="28"/>
                <w:lang w:eastAsia="ru-RU"/>
              </w:rPr>
              <w:t>о при соблюдении комплекса педа</w:t>
            </w:r>
            <w:r w:rsidRPr="00161186">
              <w:rPr>
                <w:rFonts w:ascii="Times New Roman" w:eastAsia="Times New Roman" w:hAnsi="Times New Roman" w:cs="Times New Roman"/>
                <w:color w:val="000000"/>
                <w:sz w:val="28"/>
                <w:szCs w:val="28"/>
                <w:lang w:eastAsia="ru-RU"/>
              </w:rPr>
              <w:t>гогических условий:</w:t>
            </w:r>
          </w:p>
          <w:p w:rsidR="00A006FA" w:rsidRPr="00005FE3" w:rsidRDefault="00005FE3" w:rsidP="00005FE3">
            <w:pPr>
              <w:pStyle w:val="a4"/>
              <w:numPr>
                <w:ilvl w:val="0"/>
                <w:numId w:val="5"/>
              </w:numPr>
              <w:spacing w:after="0" w:line="360" w:lineRule="auto"/>
              <w:ind w:left="0" w:firstLine="6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A006FA" w:rsidRPr="00005FE3">
              <w:rPr>
                <w:rFonts w:ascii="Times New Roman" w:eastAsia="Times New Roman" w:hAnsi="Times New Roman" w:cs="Times New Roman"/>
                <w:color w:val="000000"/>
                <w:sz w:val="28"/>
                <w:szCs w:val="28"/>
                <w:lang w:eastAsia="ru-RU"/>
              </w:rPr>
              <w:t>оздание положительной мотивации студентов к развитию культуры речи реализуется с использованием методов самоанализа, самооценки, взаимоанализа и взаимооценки. Самоанализ и оценка собственной речи способствует развитию умений студента оценивать свою речь с точки зрения ее культуры. Данный метод может стать сильным мотивирующим фактором, с помощью которого возникает установка на самообразование в области культуры речи, формируются его цель и задачи.  В то же время, для того, чтобы понять собственный опыт, необходимо всматриваться в опыт других и соотносить его с собственным;</w:t>
            </w:r>
          </w:p>
          <w:p w:rsidR="00A006FA" w:rsidRPr="00005FE3" w:rsidRDefault="00005FE3" w:rsidP="00005FE3">
            <w:pPr>
              <w:pStyle w:val="a4"/>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A006FA" w:rsidRPr="00005FE3">
              <w:rPr>
                <w:rFonts w:ascii="Times New Roman" w:eastAsia="Times New Roman" w:hAnsi="Times New Roman" w:cs="Times New Roman"/>
                <w:color w:val="000000"/>
                <w:sz w:val="28"/>
                <w:szCs w:val="28"/>
                <w:lang w:eastAsia="ru-RU"/>
              </w:rPr>
              <w:t xml:space="preserve">овлечение студентов в процесс дискуссионно-аналитического общения. Большинство современных исследователей отмечают, что дискуссии стимулируют активность и самостоятельность суждений, инициативу, обогащают </w:t>
            </w:r>
            <w:r w:rsidR="00A006FA" w:rsidRPr="00005FE3">
              <w:rPr>
                <w:rFonts w:ascii="Times New Roman" w:eastAsia="Times New Roman" w:hAnsi="Times New Roman" w:cs="Times New Roman"/>
                <w:color w:val="000000"/>
                <w:sz w:val="28"/>
                <w:szCs w:val="28"/>
                <w:lang w:eastAsia="ru-RU"/>
              </w:rPr>
              <w:lastRenderedPageBreak/>
              <w:t>духовно, позволяют более глубоко вникнуть в морально-этические и политические проблемы, способствуют развитию логики мышления и культуры речи. В процессе дискуссии студент учится точно выражать свои мысли в докладах и выступлениях, активно отстаивать свою точку зрения, аргументированно возражать, опровергать ошибочную позицию сокурсника.  В такой работе обучаемый получает возможность построения собственной деятельности, что и обусловливает высокий уровень его интеллектуальной и личностной активности, включенности в процесс учебного познания;</w:t>
            </w:r>
          </w:p>
          <w:p w:rsidR="00A006FA" w:rsidRPr="00005FE3" w:rsidRDefault="00005FE3" w:rsidP="00005FE3">
            <w:pPr>
              <w:pStyle w:val="a4"/>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A006FA" w:rsidRPr="00005FE3">
              <w:rPr>
                <w:rFonts w:ascii="Times New Roman" w:eastAsia="Times New Roman" w:hAnsi="Times New Roman" w:cs="Times New Roman"/>
                <w:color w:val="000000"/>
                <w:sz w:val="28"/>
                <w:szCs w:val="28"/>
                <w:lang w:eastAsia="ru-RU"/>
              </w:rPr>
              <w:t>ыработка у студентов навыков анализа текста и создания собственного речевого произведения. Текст играет важную роль в развитии культуры речи человека. Словарный запас должен накапливаться не только в процессе коротких обыденных разговоров, но и в процессе анализа и построения связного продуманного текста, в котором надо контролировать и отбор слов, и грамматические конструкции, и предметно-смысловые связи. В процессе работы над речью необходимо формировать критическое отношение к отбору и сочетанию слов, стремиться к поиску слов, адекватных замыслу высказывания. При восприятии текста следует добиваться понимания его общего смысла и передачи его «путем перевода на свои слова»;</w:t>
            </w:r>
          </w:p>
          <w:p w:rsidR="00A006FA" w:rsidRPr="00005FE3" w:rsidRDefault="00005FE3" w:rsidP="00005FE3">
            <w:pPr>
              <w:pStyle w:val="a4"/>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A006FA" w:rsidRPr="00005FE3">
              <w:rPr>
                <w:rFonts w:ascii="Times New Roman" w:eastAsia="Times New Roman" w:hAnsi="Times New Roman" w:cs="Times New Roman"/>
                <w:color w:val="000000"/>
                <w:sz w:val="28"/>
                <w:szCs w:val="28"/>
                <w:lang w:eastAsia="ru-RU"/>
              </w:rPr>
              <w:t>асширение среды образцового речевого общения на основе разнообразия форм воспитательной работы во внеучебное время. Внеучебная деятельность по расширению среды речевого общения в системе образования представляет собой организованные и разнообразные виды, формы работы образовательного и воспитательного характера, проводимые со студентами после занятий. К основным видам внеаудиторной работы по организации речевого общения относятся сеть творческих кружков (художественного слова, театральный), клубы по интересам (литературная гостиная, клуб любителей поэзии), проведение конкурсов (ораторов, чтецов древнерусских текстов), праздников (День славянской письменности, Неделя русского языка), разнообразных тематических вечеров, студенческих конференций;</w:t>
            </w:r>
          </w:p>
          <w:p w:rsidR="00A006FA" w:rsidRPr="00005FE3" w:rsidRDefault="00005FE3" w:rsidP="00005FE3">
            <w:pPr>
              <w:pStyle w:val="a4"/>
              <w:numPr>
                <w:ilvl w:val="0"/>
                <w:numId w:val="5"/>
              </w:numPr>
              <w:spacing w:after="0" w:line="360" w:lineRule="auto"/>
              <w:ind w:left="0" w:firstLine="6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A006FA" w:rsidRPr="00005FE3">
              <w:rPr>
                <w:rFonts w:ascii="Times New Roman" w:eastAsia="Times New Roman" w:hAnsi="Times New Roman" w:cs="Times New Roman"/>
                <w:color w:val="000000"/>
                <w:sz w:val="28"/>
                <w:szCs w:val="28"/>
                <w:lang w:eastAsia="ru-RU"/>
              </w:rPr>
              <w:t>ропаганда бережного отношения к языку, обеспечение библиотек новыми словарями и учебниками по русскому языку и культуре речи. Реализация предложенного комплекса педагогических условий способствует развитию культуры речи студентов в целом и отдельных ее компонентов.</w:t>
            </w:r>
          </w:p>
          <w:p w:rsidR="00A006FA" w:rsidRDefault="00A006FA" w:rsidP="00A006FA">
            <w:pPr>
              <w:spacing w:after="0" w:line="360" w:lineRule="auto"/>
              <w:ind w:firstLine="709"/>
              <w:rPr>
                <w:rFonts w:ascii="Times New Roman" w:eastAsia="Times New Roman" w:hAnsi="Times New Roman" w:cs="Times New Roman"/>
                <w:color w:val="000000"/>
                <w:sz w:val="28"/>
                <w:szCs w:val="28"/>
                <w:lang w:eastAsia="ru-RU"/>
              </w:rPr>
            </w:pPr>
          </w:p>
          <w:p w:rsidR="00A006FA" w:rsidRDefault="00A006FA" w:rsidP="00A006F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590CA7" w:rsidRPr="009F5A31" w:rsidRDefault="00A006FA" w:rsidP="00590CA7">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w:t>
            </w:r>
            <w:r w:rsidRPr="00161186">
              <w:rPr>
                <w:rFonts w:ascii="Times New Roman" w:eastAsia="Times New Roman" w:hAnsi="Times New Roman" w:cs="Times New Roman"/>
                <w:color w:val="000000"/>
                <w:sz w:val="28"/>
                <w:szCs w:val="28"/>
                <w:lang w:eastAsia="ru-RU"/>
              </w:rPr>
              <w:t>речевая деятельность занимает важное ме</w:t>
            </w:r>
            <w:r>
              <w:rPr>
                <w:rFonts w:ascii="Times New Roman" w:eastAsia="Times New Roman" w:hAnsi="Times New Roman" w:cs="Times New Roman"/>
                <w:color w:val="000000"/>
                <w:sz w:val="28"/>
                <w:szCs w:val="28"/>
                <w:lang w:eastAsia="ru-RU"/>
              </w:rPr>
              <w:t>сто в жизни современного челове</w:t>
            </w:r>
            <w:r w:rsidRPr="00161186">
              <w:rPr>
                <w:rFonts w:ascii="Times New Roman" w:eastAsia="Times New Roman" w:hAnsi="Times New Roman" w:cs="Times New Roman"/>
                <w:color w:val="000000"/>
                <w:sz w:val="28"/>
                <w:szCs w:val="28"/>
                <w:lang w:eastAsia="ru-RU"/>
              </w:rPr>
              <w:t>ка, без нее немыслимы ни овладение професси</w:t>
            </w:r>
            <w:r>
              <w:rPr>
                <w:rFonts w:ascii="Times New Roman" w:eastAsia="Times New Roman" w:hAnsi="Times New Roman" w:cs="Times New Roman"/>
                <w:color w:val="000000"/>
                <w:sz w:val="28"/>
                <w:szCs w:val="28"/>
                <w:lang w:eastAsia="ru-RU"/>
              </w:rPr>
              <w:t>ональными знаниями, ни общекуль</w:t>
            </w:r>
            <w:r w:rsidR="00590CA7">
              <w:rPr>
                <w:rFonts w:ascii="Times New Roman" w:eastAsia="Times New Roman" w:hAnsi="Times New Roman" w:cs="Times New Roman"/>
                <w:color w:val="000000"/>
                <w:sz w:val="28"/>
                <w:szCs w:val="28"/>
                <w:lang w:eastAsia="ru-RU"/>
              </w:rPr>
              <w:t xml:space="preserve">турное развитие, так как она </w:t>
            </w:r>
            <w:r w:rsidR="00590CA7" w:rsidRPr="009F5A31">
              <w:rPr>
                <w:rFonts w:ascii="Times New Roman" w:eastAsia="Times New Roman" w:hAnsi="Times New Roman" w:cs="Times New Roman"/>
                <w:color w:val="000000"/>
                <w:sz w:val="28"/>
                <w:szCs w:val="28"/>
                <w:lang w:eastAsia="ru-RU"/>
              </w:rPr>
              <w:t>является самой сложно</w:t>
            </w:r>
            <w:r w:rsidR="00590CA7">
              <w:rPr>
                <w:rFonts w:ascii="Times New Roman" w:eastAsia="Times New Roman" w:hAnsi="Times New Roman" w:cs="Times New Roman"/>
                <w:color w:val="000000"/>
                <w:sz w:val="28"/>
                <w:szCs w:val="28"/>
                <w:lang w:eastAsia="ru-RU"/>
              </w:rPr>
              <w:t xml:space="preserve">й и самой распространенной и </w:t>
            </w:r>
            <w:r w:rsidR="00590CA7" w:rsidRPr="009F5A31">
              <w:rPr>
                <w:rFonts w:ascii="Times New Roman" w:eastAsia="Times New Roman" w:hAnsi="Times New Roman" w:cs="Times New Roman"/>
                <w:color w:val="000000"/>
                <w:sz w:val="28"/>
                <w:szCs w:val="28"/>
                <w:lang w:eastAsia="ru-RU"/>
              </w:rPr>
              <w:t>составляет основу любой другой деятельности человека: производственной, коммерческой, научной и других.</w:t>
            </w:r>
          </w:p>
          <w:p w:rsidR="00F36459" w:rsidRDefault="00590CA7" w:rsidP="00F36459">
            <w:pPr>
              <w:spacing w:after="0" w:line="360" w:lineRule="auto"/>
              <w:ind w:firstLine="709"/>
              <w:rPr>
                <w:rFonts w:ascii="Times New Roman" w:eastAsia="Times New Roman" w:hAnsi="Times New Roman" w:cs="Times New Roman"/>
                <w:color w:val="000000"/>
                <w:sz w:val="28"/>
                <w:szCs w:val="28"/>
                <w:lang w:eastAsia="ru-RU"/>
              </w:rPr>
            </w:pPr>
            <w:r w:rsidRPr="009F5A31">
              <w:rPr>
                <w:rFonts w:ascii="Times New Roman" w:eastAsia="Times New Roman" w:hAnsi="Times New Roman" w:cs="Times New Roman"/>
                <w:color w:val="000000"/>
                <w:sz w:val="28"/>
                <w:szCs w:val="28"/>
                <w:lang w:eastAsia="ru-RU"/>
              </w:rPr>
              <w:t>Культурой речи важно владеть всем, кто по роду своей деятельности связан с людьми, организует и направляет их работу, ведет деловые переговоры, воспитывает, заботится о здоровье, оказывает людям различные услуги.</w:t>
            </w:r>
            <w:r w:rsidR="00F36459" w:rsidRPr="00161186">
              <w:rPr>
                <w:rFonts w:ascii="Times New Roman" w:eastAsia="Times New Roman" w:hAnsi="Times New Roman" w:cs="Times New Roman"/>
                <w:color w:val="000000"/>
                <w:sz w:val="28"/>
                <w:szCs w:val="28"/>
                <w:lang w:eastAsia="ru-RU"/>
              </w:rPr>
              <w:t xml:space="preserve"> Знание родного языка, культура речи и культура человека в нравственно здоровом обществе расцениваются как элементы профессионального стандарта. Культура речи</w:t>
            </w:r>
            <w:r w:rsidR="00F36459">
              <w:rPr>
                <w:rFonts w:ascii="Times New Roman" w:eastAsia="Times New Roman" w:hAnsi="Times New Roman" w:cs="Times New Roman"/>
                <w:color w:val="000000"/>
                <w:sz w:val="28"/>
                <w:szCs w:val="28"/>
                <w:lang w:eastAsia="ru-RU"/>
              </w:rPr>
              <w:t xml:space="preserve"> - </w:t>
            </w:r>
            <w:r w:rsidR="00F36459" w:rsidRPr="00161186">
              <w:rPr>
                <w:rFonts w:ascii="Times New Roman" w:eastAsia="Times New Roman" w:hAnsi="Times New Roman" w:cs="Times New Roman"/>
                <w:color w:val="000000"/>
                <w:sz w:val="28"/>
                <w:szCs w:val="28"/>
                <w:lang w:eastAsia="ru-RU"/>
              </w:rPr>
              <w:t>это ключ к жизненному и профессиональному успеху, и, конечно, к о</w:t>
            </w:r>
            <w:r w:rsidR="00F36459">
              <w:rPr>
                <w:rFonts w:ascii="Times New Roman" w:eastAsia="Times New Roman" w:hAnsi="Times New Roman" w:cs="Times New Roman"/>
                <w:color w:val="000000"/>
                <w:sz w:val="28"/>
                <w:szCs w:val="28"/>
                <w:lang w:eastAsia="ru-RU"/>
              </w:rPr>
              <w:t>сознанному личностному развитию и</w:t>
            </w:r>
            <w:r w:rsidR="00F36459" w:rsidRPr="00161186">
              <w:rPr>
                <w:rFonts w:ascii="Times New Roman" w:eastAsia="Times New Roman" w:hAnsi="Times New Roman" w:cs="Times New Roman"/>
                <w:color w:val="000000"/>
                <w:sz w:val="28"/>
                <w:szCs w:val="28"/>
                <w:lang w:eastAsia="ru-RU"/>
              </w:rPr>
              <w:t xml:space="preserve"> движению. </w:t>
            </w:r>
          </w:p>
          <w:p w:rsidR="00F36459" w:rsidRDefault="00F36459" w:rsidP="00F36459">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Снижение уровня культуры речи молодежи </w:t>
            </w:r>
            <w:r w:rsidRPr="0016118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значительной степени определяет</w:t>
            </w:r>
            <w:r w:rsidRPr="00161186">
              <w:rPr>
                <w:rFonts w:ascii="Times New Roman" w:eastAsia="Times New Roman" w:hAnsi="Times New Roman" w:cs="Times New Roman"/>
                <w:color w:val="000000"/>
                <w:sz w:val="28"/>
                <w:szCs w:val="28"/>
                <w:lang w:eastAsia="ru-RU"/>
              </w:rPr>
              <w:t xml:space="preserve"> речевой пор</w:t>
            </w:r>
            <w:r>
              <w:rPr>
                <w:rFonts w:ascii="Times New Roman" w:eastAsia="Times New Roman" w:hAnsi="Times New Roman" w:cs="Times New Roman"/>
                <w:color w:val="000000"/>
                <w:sz w:val="28"/>
                <w:szCs w:val="28"/>
                <w:lang w:eastAsia="ru-RU"/>
              </w:rPr>
              <w:t>трет молодого россиянина ХХI века. Наша задача не допускать этого</w:t>
            </w:r>
            <w:r w:rsidRPr="00161186">
              <w:rPr>
                <w:rFonts w:ascii="Times New Roman" w:eastAsia="Times New Roman" w:hAnsi="Times New Roman" w:cs="Times New Roman"/>
                <w:color w:val="000000"/>
                <w:sz w:val="28"/>
                <w:szCs w:val="28"/>
                <w:lang w:eastAsia="ru-RU"/>
              </w:rPr>
              <w:t xml:space="preserve"> в профессиональном и бытовом общении.</w:t>
            </w:r>
            <w:r>
              <w:rPr>
                <w:rFonts w:ascii="Times New Roman" w:eastAsia="Times New Roman" w:hAnsi="Times New Roman" w:cs="Times New Roman"/>
                <w:color w:val="000000"/>
                <w:sz w:val="28"/>
                <w:szCs w:val="28"/>
                <w:lang w:eastAsia="ru-RU"/>
              </w:rPr>
              <w:t xml:space="preserve"> Мы обязаны </w:t>
            </w:r>
            <w:r w:rsidRPr="00161186">
              <w:rPr>
                <w:rFonts w:ascii="Times New Roman" w:eastAsia="Times New Roman" w:hAnsi="Times New Roman" w:cs="Times New Roman"/>
                <w:color w:val="000000"/>
                <w:sz w:val="28"/>
                <w:szCs w:val="28"/>
                <w:lang w:eastAsia="ru-RU"/>
              </w:rPr>
              <w:t>донести до подрастающего поколения значимость</w:t>
            </w:r>
            <w:r>
              <w:rPr>
                <w:rFonts w:ascii="Times New Roman" w:eastAsia="Times New Roman" w:hAnsi="Times New Roman" w:cs="Times New Roman"/>
                <w:color w:val="000000"/>
                <w:sz w:val="28"/>
                <w:szCs w:val="28"/>
                <w:lang w:eastAsia="ru-RU"/>
              </w:rPr>
              <w:t xml:space="preserve"> русского языка, ведь именно мо</w:t>
            </w:r>
            <w:r w:rsidRPr="00161186">
              <w:rPr>
                <w:rFonts w:ascii="Times New Roman" w:eastAsia="Times New Roman" w:hAnsi="Times New Roman" w:cs="Times New Roman"/>
                <w:color w:val="000000"/>
                <w:sz w:val="28"/>
                <w:szCs w:val="28"/>
                <w:lang w:eastAsia="ru-RU"/>
              </w:rPr>
              <w:t>лодежь в дальнейшем станет хранителем этого национального богатства.</w:t>
            </w:r>
          </w:p>
          <w:p w:rsidR="00F36459" w:rsidRPr="009F5A31" w:rsidRDefault="00F36459" w:rsidP="00F36459">
            <w:pPr>
              <w:spacing w:after="0" w:line="360" w:lineRule="auto"/>
              <w:ind w:firstLine="709"/>
              <w:rPr>
                <w:rFonts w:ascii="Times New Roman" w:eastAsia="Times New Roman" w:hAnsi="Times New Roman" w:cs="Times New Roman"/>
                <w:color w:val="000000"/>
                <w:sz w:val="28"/>
                <w:szCs w:val="28"/>
                <w:lang w:eastAsia="ru-RU"/>
              </w:rPr>
            </w:pPr>
          </w:p>
          <w:p w:rsidR="00F36459" w:rsidRDefault="00F36459" w:rsidP="00F36459">
            <w:pPr>
              <w:spacing w:after="0" w:line="360" w:lineRule="auto"/>
              <w:ind w:firstLine="709"/>
              <w:rPr>
                <w:rFonts w:ascii="Times New Roman" w:eastAsia="Times New Roman" w:hAnsi="Times New Roman" w:cs="Times New Roman"/>
                <w:color w:val="000000"/>
                <w:sz w:val="28"/>
                <w:szCs w:val="28"/>
                <w:lang w:eastAsia="ru-RU"/>
              </w:rPr>
            </w:pPr>
          </w:p>
          <w:p w:rsidR="00F36459" w:rsidRDefault="00F36459" w:rsidP="00F36459">
            <w:pPr>
              <w:spacing w:after="0" w:line="360" w:lineRule="auto"/>
              <w:ind w:firstLine="709"/>
              <w:rPr>
                <w:rFonts w:ascii="Times New Roman" w:eastAsia="Times New Roman" w:hAnsi="Times New Roman" w:cs="Times New Roman"/>
                <w:color w:val="000000"/>
                <w:sz w:val="28"/>
                <w:szCs w:val="28"/>
                <w:lang w:eastAsia="ru-RU"/>
              </w:rPr>
            </w:pPr>
          </w:p>
          <w:p w:rsidR="00590CA7" w:rsidRDefault="00590CA7" w:rsidP="00F36459">
            <w:pPr>
              <w:rPr>
                <w:lang w:eastAsia="ru-RU"/>
              </w:rPr>
            </w:pPr>
          </w:p>
          <w:p w:rsidR="00A006FA" w:rsidRDefault="00A006FA" w:rsidP="00A006FA">
            <w:pPr>
              <w:spacing w:after="0" w:line="360" w:lineRule="auto"/>
              <w:ind w:firstLine="709"/>
              <w:rPr>
                <w:rFonts w:ascii="Times New Roman" w:eastAsia="Times New Roman" w:hAnsi="Times New Roman" w:cs="Times New Roman"/>
                <w:color w:val="000000"/>
                <w:sz w:val="28"/>
                <w:szCs w:val="28"/>
                <w:lang w:eastAsia="ru-RU"/>
              </w:rPr>
            </w:pPr>
          </w:p>
          <w:p w:rsidR="00F90388" w:rsidRDefault="00F90388" w:rsidP="00A006FA">
            <w:pPr>
              <w:spacing w:after="0" w:line="360" w:lineRule="auto"/>
              <w:ind w:left="624"/>
              <w:rPr>
                <w:rFonts w:ascii="Times New Roman" w:eastAsia="Times New Roman" w:hAnsi="Times New Roman" w:cs="Times New Roman"/>
                <w:color w:val="242424"/>
                <w:sz w:val="28"/>
                <w:szCs w:val="28"/>
                <w:lang w:eastAsia="ru-RU"/>
              </w:rPr>
            </w:pPr>
          </w:p>
          <w:p w:rsidR="00F90388" w:rsidRDefault="00F90388" w:rsidP="00A006FA">
            <w:pPr>
              <w:spacing w:after="0" w:line="360" w:lineRule="auto"/>
              <w:ind w:left="624"/>
              <w:rPr>
                <w:rFonts w:ascii="Times New Roman" w:eastAsia="Times New Roman" w:hAnsi="Times New Roman" w:cs="Times New Roman"/>
                <w:color w:val="242424"/>
                <w:sz w:val="28"/>
                <w:szCs w:val="28"/>
                <w:lang w:eastAsia="ru-RU"/>
              </w:rPr>
            </w:pPr>
          </w:p>
          <w:p w:rsidR="00A006FA" w:rsidRDefault="00F90388" w:rsidP="00A006FA">
            <w:pPr>
              <w:spacing w:after="0" w:line="360" w:lineRule="auto"/>
              <w:ind w:left="624"/>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Список литературы.</w:t>
            </w:r>
          </w:p>
          <w:p w:rsidR="00F90388" w:rsidRPr="00F90388" w:rsidRDefault="00F90388" w:rsidP="00F90388">
            <w:pPr>
              <w:pStyle w:val="a4"/>
              <w:numPr>
                <w:ilvl w:val="0"/>
                <w:numId w:val="6"/>
              </w:numPr>
              <w:spacing w:after="0" w:line="360" w:lineRule="auto"/>
              <w:rPr>
                <w:rFonts w:ascii="Times New Roman" w:eastAsia="Times New Roman" w:hAnsi="Times New Roman" w:cs="Times New Roman"/>
                <w:color w:val="242424"/>
                <w:sz w:val="28"/>
                <w:szCs w:val="28"/>
                <w:lang w:eastAsia="ru-RU"/>
              </w:rPr>
            </w:pPr>
            <w:r w:rsidRPr="00F90388">
              <w:rPr>
                <w:rFonts w:ascii="Times New Roman" w:eastAsia="Times New Roman" w:hAnsi="Times New Roman" w:cs="Times New Roman"/>
                <w:color w:val="242424"/>
                <w:sz w:val="28"/>
                <w:szCs w:val="28"/>
                <w:lang w:eastAsia="ru-RU"/>
              </w:rPr>
              <w:t>Кронгауз М. Русский язык н грани нервного срыва // Научная литература. – 2015.</w:t>
            </w:r>
          </w:p>
          <w:p w:rsidR="00F90388" w:rsidRPr="00F90388" w:rsidRDefault="00161186" w:rsidP="00F90388">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F90388">
              <w:rPr>
                <w:rFonts w:ascii="Times New Roman" w:eastAsia="Times New Roman" w:hAnsi="Times New Roman" w:cs="Times New Roman"/>
                <w:color w:val="000000"/>
                <w:sz w:val="28"/>
                <w:szCs w:val="28"/>
                <w:lang w:eastAsia="ru-RU"/>
              </w:rPr>
              <w:t xml:space="preserve">Миронова Л. Ю. Развитие культуры речи студентов в системе современного образования // Научно-методический электронный журнал </w:t>
            </w:r>
            <w:r w:rsidR="00F90388" w:rsidRPr="00F90388">
              <w:rPr>
                <w:rFonts w:ascii="Times New Roman" w:eastAsia="Times New Roman" w:hAnsi="Times New Roman" w:cs="Times New Roman"/>
                <w:color w:val="000000"/>
                <w:sz w:val="28"/>
                <w:szCs w:val="28"/>
                <w:lang w:eastAsia="ru-RU"/>
              </w:rPr>
              <w:t xml:space="preserve">«Концепт». </w:t>
            </w:r>
          </w:p>
          <w:p w:rsidR="00F90388" w:rsidRPr="00F90388" w:rsidRDefault="00F90388" w:rsidP="00F90388">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F90388">
              <w:rPr>
                <w:rFonts w:ascii="Times New Roman" w:eastAsia="Times New Roman" w:hAnsi="Times New Roman" w:cs="Times New Roman"/>
                <w:color w:val="000000"/>
                <w:sz w:val="28"/>
                <w:szCs w:val="28"/>
                <w:lang w:eastAsia="ru-RU"/>
              </w:rPr>
              <w:t>Чуковский К.  Живой как жизнь. – 1990.</w:t>
            </w:r>
          </w:p>
          <w:p w:rsidR="00161186" w:rsidRPr="00F90388" w:rsidRDefault="00161186" w:rsidP="00F90388">
            <w:pPr>
              <w:spacing w:after="0" w:line="360" w:lineRule="auto"/>
              <w:ind w:firstLine="709"/>
              <w:rPr>
                <w:rFonts w:ascii="Times New Roman" w:eastAsia="Times New Roman" w:hAnsi="Times New Roman" w:cs="Times New Roman"/>
                <w:color w:val="000000" w:themeColor="text1"/>
                <w:sz w:val="28"/>
                <w:szCs w:val="28"/>
                <w:lang w:val="en-US" w:eastAsia="ru-RU"/>
              </w:rPr>
            </w:pPr>
            <w:bookmarkStart w:id="0" w:name="_GoBack"/>
            <w:bookmarkEnd w:id="0"/>
          </w:p>
        </w:tc>
      </w:tr>
    </w:tbl>
    <w:p w:rsidR="00D6601C" w:rsidRPr="00F90388" w:rsidRDefault="005875E6" w:rsidP="009F5A31">
      <w:pPr>
        <w:spacing w:after="0" w:line="360" w:lineRule="auto"/>
        <w:ind w:firstLine="709"/>
        <w:rPr>
          <w:rFonts w:ascii="Times New Roman" w:hAnsi="Times New Roman" w:cs="Times New Roman"/>
          <w:sz w:val="28"/>
          <w:szCs w:val="28"/>
          <w:lang w:val="en-US"/>
        </w:rPr>
      </w:pPr>
      <w:r w:rsidRPr="00F90388">
        <w:rPr>
          <w:rFonts w:ascii="Times New Roman" w:eastAsia="Times New Roman" w:hAnsi="Times New Roman" w:cs="Times New Roman"/>
          <w:color w:val="656565"/>
          <w:sz w:val="28"/>
          <w:szCs w:val="28"/>
          <w:shd w:val="clear" w:color="auto" w:fill="FFFFFF"/>
          <w:lang w:val="en-US" w:eastAsia="ru-RU"/>
        </w:rPr>
        <w:lastRenderedPageBreak/>
        <w:br w:type="textWrapping" w:clear="all"/>
      </w:r>
      <w:r w:rsidR="009F5A31" w:rsidRPr="00F90388">
        <w:rPr>
          <w:rFonts w:ascii="Times New Roman" w:eastAsia="Times New Roman" w:hAnsi="Times New Roman" w:cs="Times New Roman"/>
          <w:color w:val="656565"/>
          <w:sz w:val="28"/>
          <w:szCs w:val="28"/>
          <w:shd w:val="clear" w:color="auto" w:fill="FFFFFF"/>
          <w:lang w:val="en-US" w:eastAsia="ru-RU"/>
        </w:rPr>
        <w:t> </w:t>
      </w:r>
    </w:p>
    <w:sectPr w:rsidR="00D6601C" w:rsidRPr="00F90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80" w:rsidRDefault="00FA2180" w:rsidP="00F36459">
      <w:pPr>
        <w:spacing w:after="0" w:line="240" w:lineRule="auto"/>
      </w:pPr>
      <w:r>
        <w:separator/>
      </w:r>
    </w:p>
  </w:endnote>
  <w:endnote w:type="continuationSeparator" w:id="0">
    <w:p w:rsidR="00FA2180" w:rsidRDefault="00FA2180" w:rsidP="00F3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80" w:rsidRDefault="00FA2180" w:rsidP="00F36459">
      <w:pPr>
        <w:spacing w:after="0" w:line="240" w:lineRule="auto"/>
      </w:pPr>
      <w:r>
        <w:separator/>
      </w:r>
    </w:p>
  </w:footnote>
  <w:footnote w:type="continuationSeparator" w:id="0">
    <w:p w:rsidR="00FA2180" w:rsidRDefault="00FA2180" w:rsidP="00F36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382B"/>
    <w:multiLevelType w:val="hybridMultilevel"/>
    <w:tmpl w:val="3D263CEA"/>
    <w:lvl w:ilvl="0" w:tplc="B4B4E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AE07D0"/>
    <w:multiLevelType w:val="hybridMultilevel"/>
    <w:tmpl w:val="C2CCA48E"/>
    <w:lvl w:ilvl="0" w:tplc="B42CA698">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15:restartNumberingAfterBreak="0">
    <w:nsid w:val="38C22FFB"/>
    <w:multiLevelType w:val="hybridMultilevel"/>
    <w:tmpl w:val="F2D461F6"/>
    <w:lvl w:ilvl="0" w:tplc="1FB85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20C05D0"/>
    <w:multiLevelType w:val="hybridMultilevel"/>
    <w:tmpl w:val="3390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883B45"/>
    <w:multiLevelType w:val="multilevel"/>
    <w:tmpl w:val="123600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D39482F"/>
    <w:multiLevelType w:val="hybridMultilevel"/>
    <w:tmpl w:val="3AA2CABC"/>
    <w:lvl w:ilvl="0" w:tplc="DA6E3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AC"/>
    <w:rsid w:val="00001ED8"/>
    <w:rsid w:val="00005FE3"/>
    <w:rsid w:val="00161186"/>
    <w:rsid w:val="001B004D"/>
    <w:rsid w:val="002077B6"/>
    <w:rsid w:val="00232412"/>
    <w:rsid w:val="00243212"/>
    <w:rsid w:val="002D3DE6"/>
    <w:rsid w:val="00383344"/>
    <w:rsid w:val="003D0525"/>
    <w:rsid w:val="00531907"/>
    <w:rsid w:val="005875E6"/>
    <w:rsid w:val="00590CA7"/>
    <w:rsid w:val="00612802"/>
    <w:rsid w:val="0063460F"/>
    <w:rsid w:val="006C67C5"/>
    <w:rsid w:val="007B786B"/>
    <w:rsid w:val="00960647"/>
    <w:rsid w:val="009958E8"/>
    <w:rsid w:val="009F5A31"/>
    <w:rsid w:val="00A006FA"/>
    <w:rsid w:val="00AB56A5"/>
    <w:rsid w:val="00C572AC"/>
    <w:rsid w:val="00CF6714"/>
    <w:rsid w:val="00D6601C"/>
    <w:rsid w:val="00EB5BE5"/>
    <w:rsid w:val="00F36459"/>
    <w:rsid w:val="00F90388"/>
    <w:rsid w:val="00FA2180"/>
    <w:rsid w:val="00FA28CD"/>
    <w:rsid w:val="00FD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A18AB-B627-47E1-941B-2EB74768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3DE6"/>
    <w:pPr>
      <w:ind w:left="720"/>
      <w:contextualSpacing/>
    </w:pPr>
  </w:style>
  <w:style w:type="paragraph" w:styleId="a5">
    <w:name w:val="header"/>
    <w:basedOn w:val="a"/>
    <w:link w:val="a6"/>
    <w:uiPriority w:val="99"/>
    <w:unhideWhenUsed/>
    <w:rsid w:val="00F364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459"/>
  </w:style>
  <w:style w:type="paragraph" w:styleId="a7">
    <w:name w:val="footer"/>
    <w:basedOn w:val="a"/>
    <w:link w:val="a8"/>
    <w:uiPriority w:val="99"/>
    <w:unhideWhenUsed/>
    <w:rsid w:val="00F364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81315">
      <w:bodyDiv w:val="1"/>
      <w:marLeft w:val="0"/>
      <w:marRight w:val="0"/>
      <w:marTop w:val="0"/>
      <w:marBottom w:val="0"/>
      <w:divBdr>
        <w:top w:val="none" w:sz="0" w:space="0" w:color="auto"/>
        <w:left w:val="none" w:sz="0" w:space="0" w:color="auto"/>
        <w:bottom w:val="none" w:sz="0" w:space="0" w:color="auto"/>
        <w:right w:val="none" w:sz="0" w:space="0" w:color="auto"/>
      </w:divBdr>
    </w:div>
    <w:div w:id="1209341218">
      <w:bodyDiv w:val="1"/>
      <w:marLeft w:val="0"/>
      <w:marRight w:val="0"/>
      <w:marTop w:val="0"/>
      <w:marBottom w:val="0"/>
      <w:divBdr>
        <w:top w:val="none" w:sz="0" w:space="0" w:color="auto"/>
        <w:left w:val="none" w:sz="0" w:space="0" w:color="auto"/>
        <w:bottom w:val="none" w:sz="0" w:space="0" w:color="auto"/>
        <w:right w:val="none" w:sz="0" w:space="0" w:color="auto"/>
      </w:divBdr>
    </w:div>
    <w:div w:id="1585526184">
      <w:bodyDiv w:val="1"/>
      <w:marLeft w:val="0"/>
      <w:marRight w:val="0"/>
      <w:marTop w:val="0"/>
      <w:marBottom w:val="0"/>
      <w:divBdr>
        <w:top w:val="none" w:sz="0" w:space="0" w:color="auto"/>
        <w:left w:val="none" w:sz="0" w:space="0" w:color="auto"/>
        <w:bottom w:val="none" w:sz="0" w:space="0" w:color="auto"/>
        <w:right w:val="none" w:sz="0" w:space="0" w:color="auto"/>
      </w:divBdr>
      <w:divsChild>
        <w:div w:id="88410072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линдт</dc:creator>
  <cp:keywords/>
  <dc:description/>
  <cp:lastModifiedBy>андрей линдт</cp:lastModifiedBy>
  <cp:revision>2</cp:revision>
  <dcterms:created xsi:type="dcterms:W3CDTF">2019-04-22T15:27:00Z</dcterms:created>
  <dcterms:modified xsi:type="dcterms:W3CDTF">2019-04-22T15:27:00Z</dcterms:modified>
</cp:coreProperties>
</file>