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ind w:left="705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Развитие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и совершенствование нравственных качеств учащихся.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С тех пор как в школе исчезли подпорки всех идеологических структур, как почти повсеместно исчезла система пионерской, комсомольской работы, в школе образовался пробел в воспитательной работе, который необходимо заполнить школам. Поэтому вся идеология школьной работы должна строиться в первую очередь на культуре, традициях, эстетическом воспитании и художественном развитии учащихся. Ученик должен получать в школе не только знания математики, физики, химии, но и получить представления о нравственном поведении, развить свой духовный мир.</w:t>
      </w:r>
    </w:p>
    <w:p w:rsidR="00945D7F" w:rsidRDefault="00945D7F" w:rsidP="00945D7F">
      <w:pPr>
        <w:spacing w:line="360" w:lineRule="auto"/>
        <w:jc w:val="both"/>
      </w:pPr>
      <w:r>
        <w:rPr>
          <w:color w:val="000000"/>
          <w:sz w:val="28"/>
        </w:rPr>
        <w:t xml:space="preserve">    С поступлением ребенка в школу в его жизни происходит ряд серьезных изменений. В интересующем нас отношении они </w:t>
      </w:r>
      <w:proofErr w:type="gramStart"/>
      <w:r>
        <w:rPr>
          <w:color w:val="000000"/>
          <w:sz w:val="28"/>
        </w:rPr>
        <w:t>проявляются</w:t>
      </w:r>
      <w:proofErr w:type="gramEnd"/>
      <w:r>
        <w:rPr>
          <w:color w:val="000000"/>
          <w:sz w:val="28"/>
        </w:rPr>
        <w:t xml:space="preserve"> прежде всего в том, что у ребенка появляется дело (учение), отношение к которому, наряду с успешностью его выполнения, постоянно оценивается взрослыми. При поступлении в школу не только увеличивается количество правил и норм, которым ребенок должен следовать, но и меняется функция этих норм в его жизни. Выполнение этих норм определяет отношение к ребенку других людей, взрослых и сверстников, причем оценка последних в этот период, как показывают исследования, в значительной степени повторяет оценку, даваемую ребенку учителем. Вследствие этого у маленького школьника развивается активное стремление следовать указанным нормам и правилам, а также повышенный интерес к содержанию моральных норм, к тому, «как надо поступать».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Для младших школьников характерно повышенное внимание к нравственной стороне поступков окружающих, желание дать поступку нравственную оценку.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Младший школьный возраст - очень благоприятное время для усвоения многих моральных норм. Как показывают исследования, дети очень хотят выполнять эти нормы, что при правильной организации воспитания </w:t>
      </w:r>
      <w:r>
        <w:rPr>
          <w:color w:val="000000"/>
          <w:sz w:val="28"/>
        </w:rPr>
        <w:lastRenderedPageBreak/>
        <w:t>способствуют формированию у них положительных нравственных качеств. Однако преимущественно словесный характер предъявляемых требований, а также то, что дети не умеют еще преодолевать встречающиеся трудности и сравнительно легко отказываются от стремления действовать в соответствии с нравственным правилом, ведет к тому, что возникает разрыв между моральным сознанием ребенка и его реальным поведением. Этот разрыв может привести к такому вредному явлению, как моральный формализм.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Особую опасность представляет нравственный ригоризм детей. Как известно, младшие школьники судят о нравственной стороне поступка не по его мотиву, понять который им трудно, а по результат. Поэтому поступок, продиктованный нравственным мотивом (например, помочь маме), но закончившийся неблагополучно (разбита тарелка), расценивается ими как плохой. Это явление, называемое в литературе «моральным реализмом» обусловлено тем, что выполнение требования важно для ребенка само по себе, вне зависимости от нравственного содержания этого требования. Нравственные требования могут в этом случае потерять для маленького школьника свой специфический смысл - смысл действия в интересах других людей.</w:t>
      </w:r>
    </w:p>
    <w:p w:rsidR="00945D7F" w:rsidRDefault="00945D7F" w:rsidP="00945D7F">
      <w:pPr>
        <w:spacing w:line="360" w:lineRule="auto"/>
        <w:jc w:val="both"/>
      </w:pPr>
      <w:r>
        <w:rPr>
          <w:color w:val="000000"/>
          <w:sz w:val="28"/>
        </w:rPr>
        <w:t xml:space="preserve">    Младший школьный возраст - благоприятный период для развития нравственного отношения детей к труду. Все дети, поступая в школу, хотят  хорошо учиться, понимают, что для этого надо трудиться. Однако это понимание у них, в основном, словесное, оно не опирается на специально выработанные трудовые, причем специфические для учебного труда, навыки и умения, не опирается на привычку работать систематически, изо дня в день. Поэтому трудности, с которыми впервые же дни встречается ребенок, и неумение их преодолеть, могут очень быстро закрепить отрицательное отношение к учебному труду. Учение станет для ребенка тяжелой и неприятной обязанностью, что, помимо других следствий, отрицательно скажется и на его нравственном развитии.</w:t>
      </w:r>
    </w:p>
    <w:p w:rsidR="00945D7F" w:rsidRDefault="00945D7F" w:rsidP="00945D7F">
      <w:pPr>
        <w:pStyle w:val="3"/>
        <w:spacing w:line="360" w:lineRule="auto"/>
      </w:pPr>
      <w:r>
        <w:lastRenderedPageBreak/>
        <w:t xml:space="preserve">    Исходя из сказанного, как основную задачу нравственного воспитания в младшем школьном возрасте надо выделить развитие произвольного уровня </w:t>
      </w:r>
      <w:proofErr w:type="gramStart"/>
      <w:r>
        <w:t>нравственной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>
        <w:t xml:space="preserve"> поведения. Для этого необходимо, во-первых, сортировать такие навыки поведения, которые необходимы для выполнения предъявляемых ребенку моральных правил: четко выделить, какие конкретно навыки и умения способствуют выполнению данного требования, расчленить их на простые действия, которые ребенку сравнительно легко освоить, и «упражняться» в каждом действии, подкрепляя даже незначительный успех положительной оценкой. Во-вторых, так развивать отношение школьника к себе, чтобы оно базировалось, прежде всего, на результатах его реальных усилий. Требуется доводить до сознания ребенка противоречие между его представлением о себе как нравственном образце и действительным его поведением так, чтобы оно не только осознавалось, но и переживалось им. В-третьих, развивать саму произвольность поведения, умения действовать в соответствии с заранее поставленной целью.</w:t>
      </w:r>
    </w:p>
    <w:p w:rsidR="00945D7F" w:rsidRDefault="00945D7F" w:rsidP="00945D7F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Важной задачей в этот период является также развитие нравственной стороны отношений детей к учению, на основе которого развивается трудолюбие, заинтересованность в результатах труда, увлеченность его процессом. Учение – наиболее оцениваемый труд школьника, и для развития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нравственного отношения к этому труду необходимо, чтобы оценивался не только результат,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но и затраченные ребенком усилия.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В плане преодоления и профилактики нравственного ригоризма маленьких школьников существенной задачей является такое формирование у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детей понимания нравственного содержания требований. Для этого необходимо не просто раскрывать детям значение выполнения нравственных норм как поведения в интересах других людей, но и учить их самих находить нравственный смысл ситуации, судить о поступке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другого человека по мотиву этого поступка, развивать у них внимание к переживаниям сверстников и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взрослых.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lastRenderedPageBreak/>
        <w:t xml:space="preserve">    Рассмотрим в этом ключе </w:t>
      </w:r>
      <w:r>
        <w:rPr>
          <w:b/>
          <w:color w:val="000000"/>
          <w:sz w:val="28"/>
        </w:rPr>
        <w:t xml:space="preserve">концепцию воспитательной работы МБОУ «Средняя общеобразовательная школа № 19 с углубленным изучением отдельных предметов» </w:t>
      </w:r>
      <w:proofErr w:type="gramStart"/>
      <w:r>
        <w:rPr>
          <w:b/>
          <w:color w:val="000000"/>
          <w:sz w:val="28"/>
        </w:rPr>
        <w:t>г</w:t>
      </w:r>
      <w:proofErr w:type="gramEnd"/>
      <w:r>
        <w:rPr>
          <w:b/>
          <w:color w:val="000000"/>
          <w:sz w:val="28"/>
        </w:rPr>
        <w:t>. Междуреченска.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По уровню применения настоящая концепция является общепедагогической; по концепции усвоения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развивающей; по основному фактору развития – психогенной (потребности, направленность, </w:t>
      </w:r>
      <w:proofErr w:type="spellStart"/>
      <w:r>
        <w:rPr>
          <w:color w:val="000000"/>
          <w:sz w:val="28"/>
        </w:rPr>
        <w:t>Я-концепия</w:t>
      </w:r>
      <w:proofErr w:type="spellEnd"/>
      <w:r>
        <w:rPr>
          <w:color w:val="000000"/>
          <w:sz w:val="28"/>
        </w:rPr>
        <w:t xml:space="preserve">) + </w:t>
      </w:r>
      <w:proofErr w:type="spellStart"/>
      <w:r>
        <w:rPr>
          <w:color w:val="000000"/>
          <w:sz w:val="28"/>
        </w:rPr>
        <w:t>социогенной</w:t>
      </w:r>
      <w:proofErr w:type="spellEnd"/>
      <w:r>
        <w:rPr>
          <w:color w:val="000000"/>
          <w:sz w:val="28"/>
        </w:rPr>
        <w:t>; по ориентации на личностные структуры – эвристической (развитие творческих способностей и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формирование продуктивного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опыта); по подходу к ребенку – педагогикой сотрудничества + </w:t>
      </w:r>
      <w:proofErr w:type="spellStart"/>
      <w:r>
        <w:rPr>
          <w:color w:val="000000"/>
          <w:sz w:val="28"/>
        </w:rPr>
        <w:t>личностно-оринтированной</w:t>
      </w:r>
      <w:proofErr w:type="spellEnd"/>
      <w:r>
        <w:rPr>
          <w:color w:val="000000"/>
          <w:sz w:val="28"/>
        </w:rPr>
        <w:t>.</w:t>
      </w:r>
    </w:p>
    <w:p w:rsidR="00945D7F" w:rsidRP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Цель воспитательной </w:t>
      </w:r>
      <w:r>
        <w:rPr>
          <w:color w:val="000000"/>
          <w:sz w:val="28"/>
        </w:rPr>
        <w:t>работы школы: воспитывать социально активную творческую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личность, способную к саморазвитию и обогащению продуктивного опыта.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При разработке программы выдвигалась следующая </w:t>
      </w:r>
      <w:r>
        <w:rPr>
          <w:b/>
          <w:color w:val="000000"/>
          <w:sz w:val="28"/>
        </w:rPr>
        <w:t>гипотеза: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развитие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творческих возможностей и формирование продуктивного опыта младших школьников обеспечивается следующими педагогическими условиями:</w:t>
      </w:r>
    </w:p>
    <w:p w:rsidR="00945D7F" w:rsidRDefault="00945D7F" w:rsidP="00945D7F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достижение учащимися личностно </w:t>
      </w:r>
      <w:r>
        <w:rPr>
          <w:b/>
          <w:color w:val="000000"/>
          <w:sz w:val="28"/>
        </w:rPr>
        <w:t xml:space="preserve">- </w:t>
      </w:r>
      <w:r>
        <w:rPr>
          <w:color w:val="000000"/>
          <w:sz w:val="28"/>
        </w:rPr>
        <w:t>активного отношения к новому, преодоление ими ограниченно - привычных представлений о мире и о себе;</w:t>
      </w:r>
    </w:p>
    <w:p w:rsidR="00945D7F" w:rsidRDefault="00945D7F" w:rsidP="00945D7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разностороннее развитие ценностной сферы и, прежде всего, ценностей познания, продуктивной деятельности, личностных отношений;</w:t>
      </w:r>
    </w:p>
    <w:p w:rsidR="00945D7F" w:rsidRDefault="00945D7F" w:rsidP="00945D7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становление типов отношения «</w:t>
      </w:r>
      <w:proofErr w:type="spellStart"/>
      <w:proofErr w:type="gramStart"/>
      <w:r>
        <w:rPr>
          <w:color w:val="000000"/>
          <w:sz w:val="28"/>
        </w:rPr>
        <w:t>Я-другой</w:t>
      </w:r>
      <w:proofErr w:type="spellEnd"/>
      <w:proofErr w:type="gramEnd"/>
      <w:r>
        <w:rPr>
          <w:color w:val="000000"/>
          <w:sz w:val="28"/>
        </w:rPr>
        <w:t>», при которых преодолеваются эгоистические тенденции;</w:t>
      </w:r>
    </w:p>
    <w:p w:rsidR="00945D7F" w:rsidRDefault="00945D7F" w:rsidP="00945D7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становление   отношения   к   себе   через   формирование   отношения   к другим, прежде всего к героям художественных произведений;</w:t>
      </w:r>
    </w:p>
    <w:p w:rsidR="00945D7F" w:rsidRDefault="00945D7F" w:rsidP="00945D7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В основу     воспитательной     работы     были     положены     следующие </w:t>
      </w:r>
      <w:r>
        <w:rPr>
          <w:b/>
          <w:color w:val="000000"/>
          <w:sz w:val="28"/>
        </w:rPr>
        <w:t>концептуальные положения</w:t>
      </w:r>
      <w:r>
        <w:rPr>
          <w:color w:val="000000"/>
          <w:sz w:val="28"/>
        </w:rPr>
        <w:t>:</w:t>
      </w:r>
    </w:p>
    <w:p w:rsidR="00945D7F" w:rsidRDefault="00945D7F" w:rsidP="00945D7F">
      <w:pPr>
        <w:pStyle w:val="3"/>
        <w:spacing w:line="360" w:lineRule="auto"/>
      </w:pPr>
      <w:r>
        <w:lastRenderedPageBreak/>
        <w:t>Воспитание и обучение опирается не только на репродуктивный опыт учащихся, но и включают их в продуктивную деятельность, делая опыт разносторонним.</w:t>
      </w:r>
    </w:p>
    <w:p w:rsidR="00945D7F" w:rsidRDefault="00945D7F" w:rsidP="00945D7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Формирование ценности и отношения «</w:t>
      </w:r>
      <w:proofErr w:type="spellStart"/>
      <w:proofErr w:type="gramStart"/>
      <w:r>
        <w:rPr>
          <w:color w:val="000000"/>
          <w:sz w:val="28"/>
        </w:rPr>
        <w:t>Я-другой</w:t>
      </w:r>
      <w:proofErr w:type="spellEnd"/>
      <w:proofErr w:type="gramEnd"/>
      <w:r>
        <w:rPr>
          <w:color w:val="000000"/>
          <w:sz w:val="28"/>
        </w:rPr>
        <w:t>», осознание учащихся себя    осуществляется    не    только    в    связи    с    его    собственными достижениями в той или иной сфере, но и одновременно в связи с определенными формами отношения к другим людям:</w:t>
      </w:r>
    </w:p>
    <w:p w:rsidR="00945D7F" w:rsidRDefault="00945D7F" w:rsidP="00945D7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восприятие другого человека в разнообразии свойств;</w:t>
      </w:r>
    </w:p>
    <w:p w:rsidR="00945D7F" w:rsidRDefault="00945D7F" w:rsidP="00945D7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учет интересов другого человека;</w:t>
      </w:r>
    </w:p>
    <w:p w:rsidR="00945D7F" w:rsidRDefault="00945D7F" w:rsidP="00945D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способность соотносить желания,  ценности,  потребности и т.д.  свои и</w:t>
      </w:r>
    </w:p>
    <w:p w:rsidR="00945D7F" w:rsidRDefault="00945D7F" w:rsidP="00945D7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другого человека;</w:t>
      </w:r>
    </w:p>
    <w:p w:rsidR="00945D7F" w:rsidRDefault="00945D7F" w:rsidP="00945D7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умение сопереживать;</w:t>
      </w:r>
    </w:p>
    <w:p w:rsidR="00945D7F" w:rsidRDefault="00945D7F" w:rsidP="00945D7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стремление помочь </w:t>
      </w:r>
      <w:proofErr w:type="gramStart"/>
      <w:r>
        <w:rPr>
          <w:color w:val="000000"/>
          <w:sz w:val="28"/>
        </w:rPr>
        <w:t>другому</w:t>
      </w:r>
      <w:proofErr w:type="gramEnd"/>
      <w:r>
        <w:rPr>
          <w:color w:val="000000"/>
          <w:sz w:val="28"/>
        </w:rPr>
        <w:t>;</w:t>
      </w:r>
    </w:p>
    <w:p w:rsidR="00945D7F" w:rsidRDefault="00945D7F" w:rsidP="00945D7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При формировании </w:t>
      </w:r>
      <w:proofErr w:type="spellStart"/>
      <w:r>
        <w:rPr>
          <w:color w:val="000000"/>
          <w:sz w:val="28"/>
        </w:rPr>
        <w:t>ценностности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деятельностной</w:t>
      </w:r>
      <w:proofErr w:type="spellEnd"/>
      <w:r>
        <w:rPr>
          <w:color w:val="000000"/>
          <w:sz w:val="28"/>
        </w:rPr>
        <w:t xml:space="preserve"> сферы необходимо, чтобы    для    учащихся    стало    значительным    получение    продукта (результата), который соответствовал заданным требованиям.</w:t>
      </w:r>
    </w:p>
    <w:p w:rsidR="00945D7F" w:rsidRDefault="00945D7F" w:rsidP="00945D7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Содержание    деятельности     «задействует»     творческий     потенциал личности и окрашено положительным тоном.</w:t>
      </w:r>
    </w:p>
    <w:p w:rsidR="00945D7F" w:rsidRDefault="00945D7F" w:rsidP="00945D7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</w:rPr>
      </w:pPr>
      <w:r>
        <w:rPr>
          <w:sz w:val="28"/>
        </w:rPr>
        <w:t>Учащимся интересна не только выполняемая деятельность, но и в связи с этой деятельностью, отношение к другим людям.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Основное содержание программы. </w:t>
      </w:r>
    </w:p>
    <w:p w:rsidR="00945D7F" w:rsidRDefault="00945D7F" w:rsidP="00945D7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  <w:color w:val="000000"/>
          <w:sz w:val="28"/>
        </w:rPr>
        <w:t xml:space="preserve">Вместе </w:t>
      </w:r>
      <w:r>
        <w:rPr>
          <w:b/>
          <w:i/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дружная семья.</w:t>
      </w:r>
    </w:p>
    <w:p w:rsidR="00945D7F" w:rsidRDefault="00F61A50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Я и мое имя,</w:t>
      </w:r>
      <w:r w:rsidR="00945D7F">
        <w:rPr>
          <w:color w:val="000000"/>
          <w:sz w:val="28"/>
        </w:rPr>
        <w:t xml:space="preserve"> что оно означает, кто меня назвал. Мои тезки. Великие люди прошлого, носившие мое имя. Мой день рождения и день ангела. Наша фамилия, что она означает. Честь фамилии. Родословная семьи.</w:t>
      </w:r>
    </w:p>
    <w:p w:rsidR="00945D7F" w:rsidRDefault="00945D7F" w:rsidP="00945D7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  <w:sz w:val="28"/>
        </w:rPr>
        <w:t>Если с другом вышел в путь.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Мое «Я»: какой у меня характер, что я люблю, что мне не нравится. Мое настроение «Я</w:t>
      </w:r>
      <w:proofErr w:type="gramStart"/>
      <w:r>
        <w:rPr>
          <w:color w:val="000000"/>
          <w:sz w:val="28"/>
        </w:rPr>
        <w:t>»-</w:t>
      </w:r>
      <w:proofErr w:type="gramEnd"/>
      <w:r>
        <w:rPr>
          <w:color w:val="000000"/>
          <w:sz w:val="28"/>
        </w:rPr>
        <w:t xml:space="preserve">другой, «Я» и другие. Как я отношусь к себе и окружающим. </w:t>
      </w:r>
      <w:r>
        <w:rPr>
          <w:color w:val="000000"/>
          <w:sz w:val="28"/>
        </w:rPr>
        <w:lastRenderedPageBreak/>
        <w:t>Как сохранить дружбу. Друг, товарищ, приятель. Можно ли купить дружбу. Дела вместе с друзьями, для друзей. Добрые «сюрпризы» друзьям.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color w:val="000000"/>
          <w:sz w:val="28"/>
          <w:lang w:val="en-US"/>
        </w:rPr>
        <w:t>III</w:t>
      </w:r>
      <w:r w:rsidRPr="00945D7F">
        <w:rPr>
          <w:b/>
          <w:color w:val="000000"/>
          <w:sz w:val="28"/>
        </w:rPr>
        <w:t>.</w:t>
      </w:r>
      <w:r w:rsidRPr="00945D7F">
        <w:rPr>
          <w:color w:val="000000"/>
          <w:sz w:val="28"/>
        </w:rPr>
        <w:t xml:space="preserve">       </w:t>
      </w:r>
      <w:r>
        <w:rPr>
          <w:b/>
          <w:color w:val="000000"/>
          <w:sz w:val="28"/>
        </w:rPr>
        <w:t xml:space="preserve">Делу </w:t>
      </w: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время, потехе - час.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Мои качества, помогающие в труде. Почему человек трудится. Качества мешающие трудиться. Творческий труд. «Я» и мир профессий. Уважение к труду окружающих.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color w:val="000000"/>
          <w:sz w:val="28"/>
          <w:lang w:val="en-US"/>
        </w:rPr>
        <w:t>IV</w:t>
      </w:r>
      <w:r>
        <w:rPr>
          <w:b/>
          <w:color w:val="000000"/>
          <w:sz w:val="28"/>
        </w:rPr>
        <w:t>.     Город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мой.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>Профессии моего города. Главные службы города: почта, больница, аптека и др. Памятные места города. Город в будущем. Имена известных людей на карте родного города. Что можно полезного сделать для города. Мой город на карте края и нашей Родины. Пешеходная азбука города.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color w:val="000000"/>
          <w:sz w:val="28"/>
          <w:lang w:val="en-US"/>
        </w:rPr>
        <w:t>V</w:t>
      </w:r>
      <w:r>
        <w:rPr>
          <w:b/>
          <w:color w:val="000000"/>
          <w:sz w:val="28"/>
        </w:rPr>
        <w:t>.</w:t>
      </w:r>
      <w:r>
        <w:rPr>
          <w:color w:val="000000"/>
          <w:sz w:val="28"/>
        </w:rPr>
        <w:t xml:space="preserve">       </w:t>
      </w:r>
      <w:r>
        <w:rPr>
          <w:b/>
          <w:color w:val="000000"/>
          <w:sz w:val="28"/>
        </w:rPr>
        <w:t>Мы каждую березку сбережем.</w:t>
      </w:r>
      <w:proofErr w:type="gramEnd"/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Я и природа. В чем красота природы? Почему природу надо беречь? Человек– </w:t>
      </w:r>
      <w:proofErr w:type="gramStart"/>
      <w:r>
        <w:rPr>
          <w:color w:val="000000"/>
          <w:sz w:val="28"/>
        </w:rPr>
        <w:t>ма</w:t>
      </w:r>
      <w:proofErr w:type="gramEnd"/>
      <w:r>
        <w:rPr>
          <w:color w:val="000000"/>
          <w:sz w:val="28"/>
        </w:rPr>
        <w:t>ленькая частица природы. Что можно сделать полезного, охраняя природу своего края.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color w:val="000000"/>
          <w:sz w:val="28"/>
          <w:lang w:val="en-US"/>
        </w:rPr>
        <w:t>VI</w:t>
      </w:r>
      <w:r w:rsidRPr="0068768C">
        <w:rPr>
          <w:b/>
          <w:color w:val="000000"/>
          <w:sz w:val="28"/>
        </w:rPr>
        <w:t>.</w:t>
      </w:r>
      <w:r w:rsidRPr="0068768C">
        <w:rPr>
          <w:color w:val="000000"/>
          <w:sz w:val="28"/>
        </w:rPr>
        <w:t xml:space="preserve">     </w:t>
      </w:r>
      <w:r>
        <w:rPr>
          <w:b/>
          <w:color w:val="000000"/>
          <w:sz w:val="28"/>
        </w:rPr>
        <w:t>Будь здоров.</w:t>
      </w:r>
    </w:p>
    <w:p w:rsidR="00945D7F" w:rsidRDefault="00945D7F" w:rsidP="00945D7F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Изучаем «Букварь здоровья». Как сохранить здоровье. Питание и здоровье. Мир витаминов. Вещества полезные и вредные. Польза и вред лекарств. Значение лекарственных растений. Как помочь больным. Доброе слово и отношение, внимание и помощь - главные лекарства.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  <w:sz w:val="28"/>
          <w:lang w:val="en-US"/>
        </w:rPr>
        <w:t>VII</w:t>
      </w:r>
      <w:r>
        <w:rPr>
          <w:b/>
          <w:color w:val="000000"/>
          <w:sz w:val="28"/>
        </w:rPr>
        <w:t>.   Кругом - такая красота.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Прекрасное</w:t>
      </w:r>
      <w:proofErr w:type="gramEnd"/>
      <w:r>
        <w:rPr>
          <w:color w:val="000000"/>
          <w:sz w:val="28"/>
        </w:rPr>
        <w:t xml:space="preserve"> вокруг нас. Мир искусства: музыка, живопись, литература, архитектура. Мир детства на полотнах великих художников, в музыке знаменитых композиторов, в произведениях поэтов и писателей. Красота человеческих отношений. Прекрасные чувства человека. 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Таким образом, школа осуществляет продуманное, соответствующее социальным потребностям воспитательное влияние.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Усвоение человеческой культуры не дается ребенку легко, оно требует усилий и времени. Ребенок многого не знает, многое не умеет. Ему свойственно ошибаться, не понимать и не принимать устоявшихся в </w:t>
      </w:r>
      <w:r>
        <w:rPr>
          <w:color w:val="000000"/>
          <w:sz w:val="28"/>
        </w:rPr>
        <w:lastRenderedPageBreak/>
        <w:t>обществе отношений. Становится личностью трудно. Воспитательный процесс школы помогает человеку стать личностью, направляя усилия и корректируя реальные действительные отношения ребенка.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Тонкий хрупкий мир детства нуждается в любви и понимании взрослых, в великодушии и сочувствии. Однако требования, предъявляемые цивилизованным обществом и современной культурой к личности, лежат в основе организации жизнедеятельности ребенка, это положение также учитывалось при создании воспитательной программы школы.</w:t>
      </w:r>
    </w:p>
    <w:p w:rsidR="00945D7F" w:rsidRDefault="00945D7F" w:rsidP="00945D7F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Преодоление противоречий между возможностями ребенка и необходимостью социальной жизни является движущим механизмом развития личности ребенка. Являясь объектом воздействия окружающей среды и объектом воспитания, ребенок является одновременно субъектом организации среды и своей деятельности, субъектом формирующихся отношений, а значит, способен выступать как субъект воспитания. Но, тем не менее, процесс воспитания организуется с позиции скрытых педагогических целей. И программа воспитательной работы рассчитана на то, чтобы школьная действительность для него стала жизнью, а педагоги школы – руководителями его разнообразной деятельностью.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Школа раскрывает перед ребенком широкие горизонты жизни. Она не отгорожена от общественной жизни, составляет одну из значительных сторон жизни ребенка, представляет для него часть нашего общества, живущую по общественным нормам.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Роль школы особая: она центр психолого-педагогического руководства развитием личности ребенка. В микрорайоне она – центр организованного общественного воспитания детей.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В формировании личности ребенка исходным фактором выступает наследственность. Ее нельзя не учитывать в процессе воспитания. Задатки и развивающиеся на их основе способности требуют уважительного и бережного отношения. Особенности природных данных ребенка </w:t>
      </w:r>
      <w:r>
        <w:rPr>
          <w:color w:val="000000"/>
          <w:sz w:val="28"/>
        </w:rPr>
        <w:lastRenderedPageBreak/>
        <w:t>культивируются, и тогда они придают личности индивидуальное своеобразие.</w:t>
      </w:r>
    </w:p>
    <w:p w:rsidR="00945D7F" w:rsidRDefault="00945D7F" w:rsidP="00945D7F">
      <w:pPr>
        <w:pStyle w:val="3"/>
        <w:spacing w:line="360" w:lineRule="auto"/>
      </w:pPr>
      <w:r>
        <w:t xml:space="preserve">    Решающим фактором становления личности является социальная среда с ее социально-психологическими и традиционными отношениями. Воспитание не способно изменить социальную среду и микросреду ребенка, но в состоянии оказать на нее влияние и помочь ребенку выработать необходимое отношение к позитивным и негативным сторонам социальной среды, научить ребенка активному участию в изменении обстоятельств жизни.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</w:rPr>
        <w:t xml:space="preserve">    Хорошо организованное воспитание – это обеспечение широкого взаимодействия ребенка с многообразием явлений жизни, в процессе которого у него формируются отношения к миру на уровне общечеловеческой культуры, максимальное развитие индивидуальных особенностей, что является условием</w:t>
      </w:r>
      <w:r>
        <w:t xml:space="preserve"> </w:t>
      </w:r>
      <w:r w:rsidRPr="00F61A50">
        <w:rPr>
          <w:sz w:val="28"/>
          <w:szCs w:val="28"/>
        </w:rPr>
        <w:t>его счастья.</w:t>
      </w:r>
    </w:p>
    <w:p w:rsidR="00945D7F" w:rsidRDefault="00945D7F" w:rsidP="00945D7F">
      <w:pPr>
        <w:spacing w:line="360" w:lineRule="auto"/>
        <w:jc w:val="both"/>
      </w:pPr>
      <w:r>
        <w:rPr>
          <w:color w:val="000000"/>
          <w:sz w:val="28"/>
        </w:rPr>
        <w:t xml:space="preserve">    Воспитательная работа школы включает в себя реализацию комплекса организационных и педагогических задач, решаемых педагогами с целью обеспечения оптимального развития личности ученика, выбор форм и методов воспитания учащихся, в соответствии с поставленными задачами, и сам процесс их реализации. Эта работа предполагает организацию совместной деятельности педагогов и учащихся и предусматривает также регулирование отношений социальных институтов, оказывающих существенное влияние на ребенка.</w:t>
      </w:r>
    </w:p>
    <w:p w:rsidR="00945D7F" w:rsidRDefault="00945D7F" w:rsidP="00945D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Воспитательная работа является важнейшим компонентом воспитательного процесса, его основной составляющей. От того, как эту работу проводят педагоги, насколько она адекватна актуальной педагогической ситуации, зависит успех педагогической деятельности школы.</w:t>
      </w:r>
    </w:p>
    <w:p w:rsidR="001565D7" w:rsidRDefault="001565D7"/>
    <w:sectPr w:rsidR="001565D7" w:rsidSect="0015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1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4427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581863"/>
    <w:multiLevelType w:val="multilevel"/>
    <w:tmpl w:val="AAB69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AA65C8"/>
    <w:multiLevelType w:val="singleLevel"/>
    <w:tmpl w:val="E0DC0984"/>
    <w:lvl w:ilvl="0">
      <w:start w:val="6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4">
    <w:nsid w:val="488C5DD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547E3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E0F3B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0EB68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FB0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FE4F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BC479E"/>
    <w:multiLevelType w:val="singleLevel"/>
    <w:tmpl w:val="E0DC0984"/>
    <w:lvl w:ilvl="0">
      <w:start w:val="6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11">
    <w:nsid w:val="771B0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D7F"/>
    <w:rsid w:val="001565D7"/>
    <w:rsid w:val="00945D7F"/>
    <w:rsid w:val="00F6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45D7F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30">
    <w:name w:val="Основной текст 3 Знак"/>
    <w:basedOn w:val="a0"/>
    <w:link w:val="3"/>
    <w:rsid w:val="00945D7F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2016-10-16T03:59:00Z</dcterms:created>
  <dcterms:modified xsi:type="dcterms:W3CDTF">2016-10-16T04:16:00Z</dcterms:modified>
</cp:coreProperties>
</file>