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A3" w:rsidRPr="00E118A3" w:rsidRDefault="00E118A3" w:rsidP="00E11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 рук с помощью, Су-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терапии.</w:t>
      </w:r>
    </w:p>
    <w:bookmarkEnd w:id="0"/>
    <w:p w:rsidR="00E118A3" w:rsidRPr="00E118A3" w:rsidRDefault="00E118A3" w:rsidP="00E118A3">
      <w:pPr>
        <w:jc w:val="both"/>
        <w:rPr>
          <w:rFonts w:ascii="Times New Roman" w:hAnsi="Times New Roman" w:cs="Times New Roman"/>
          <w:sz w:val="28"/>
          <w:szCs w:val="28"/>
        </w:rPr>
      </w:pPr>
      <w:r w:rsidRPr="00E118A3">
        <w:rPr>
          <w:rFonts w:ascii="Times New Roman" w:hAnsi="Times New Roman" w:cs="Times New Roman"/>
          <w:sz w:val="28"/>
          <w:szCs w:val="28"/>
        </w:rPr>
        <w:t>В последнее время наблюдается рост числа детей, имеющих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общей, мелкой моторики и речевого развития. На сегодняшний день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арсенале педагогов, занятых воспитанием и обучением детей с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нарушениями, имеется обширный практический материал, включающий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традиционные методы и способы коррекции, так и нетрадиционные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E118A3">
        <w:rPr>
          <w:rFonts w:ascii="Times New Roman" w:hAnsi="Times New Roman" w:cs="Times New Roman"/>
          <w:sz w:val="28"/>
          <w:szCs w:val="28"/>
        </w:rPr>
        <w:t>Одной из нетрадиционных технологий является 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терапия.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В основе его метода лежит система соответствия, или подобия, кистей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стоп всему организму в целом. На кистях и стопах в строгом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располагаются биологически активные точки, соответствующие всем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и участкам тела.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можно и нужно использовать в 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целях наряду с пальчиковыми играми, мозаикой, штриховкой, лепкой,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рисованием. Упражнения с использованием 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развивают тактильную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чувствительность, мелкую моторику пальцев рук, опосредованно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стимулируют речевые области в коре головного мозга, а также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общему укреплению организма и повышению потенциального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энергетического уровня ребенка. Кроме того, они помогают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занятия интереснее и разн</w:t>
      </w:r>
      <w:r>
        <w:rPr>
          <w:rFonts w:ascii="Times New Roman" w:hAnsi="Times New Roman" w:cs="Times New Roman"/>
          <w:sz w:val="28"/>
          <w:szCs w:val="28"/>
        </w:rPr>
        <w:t xml:space="preserve">ообразнее,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благоприятны </w:t>
      </w:r>
      <w:r w:rsidRPr="00E118A3">
        <w:rPr>
          <w:rFonts w:ascii="Times New Roman" w:hAnsi="Times New Roman" w:cs="Times New Roman"/>
          <w:sz w:val="28"/>
          <w:szCs w:val="28"/>
        </w:rPr>
        <w:t>психофизиологический комфорт детям во время занятия.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18A3">
        <w:rPr>
          <w:rFonts w:ascii="Times New Roman" w:hAnsi="Times New Roman" w:cs="Times New Roman"/>
          <w:sz w:val="28"/>
          <w:szCs w:val="28"/>
        </w:rPr>
        <w:t>Приемами 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являются массаж кистей специальными шариками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 xml:space="preserve">эластичными кольцами. </w:t>
      </w:r>
      <w:proofErr w:type="gramStart"/>
      <w:r w:rsidRPr="00E118A3">
        <w:rPr>
          <w:rFonts w:ascii="Times New Roman" w:hAnsi="Times New Roman" w:cs="Times New Roman"/>
          <w:sz w:val="28"/>
          <w:szCs w:val="28"/>
        </w:rPr>
        <w:t>Вся работа по данному методу проводится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стимуляторов-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>, один из которых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шарик – две соединенные полусферы, внутри которого, как в коробочке,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находятся два специальных кольца, сделанных из металлической проволоки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так, что можно их легко растягивать, свободно проходить ими по пальцу 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и вверх, создавая приятное покалывание.</w:t>
      </w:r>
      <w:proofErr w:type="gramEnd"/>
    </w:p>
    <w:p w:rsidR="00E118A3" w:rsidRPr="00E118A3" w:rsidRDefault="00E118A3" w:rsidP="00E118A3">
      <w:pPr>
        <w:jc w:val="both"/>
        <w:rPr>
          <w:rFonts w:ascii="Times New Roman" w:hAnsi="Times New Roman" w:cs="Times New Roman"/>
          <w:sz w:val="28"/>
          <w:szCs w:val="28"/>
        </w:rPr>
      </w:pPr>
      <w:r w:rsidRPr="00E118A3">
        <w:rPr>
          <w:rFonts w:ascii="Times New Roman" w:hAnsi="Times New Roman" w:cs="Times New Roman"/>
          <w:sz w:val="28"/>
          <w:szCs w:val="28"/>
        </w:rPr>
        <w:t>Формы работы с 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– самые разнообразные. Прежде всего,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различные пальчиковые упражнения как шариком 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>, так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эластичным кольцом. Движения могут быть различными - круговые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шарика между ладонями, перекатывание шарика от кончиков пальцев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основанию ладони, вращение шарика кончиками пальцев, сжимание шарика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между ладонями, сжимание и передача из руки в руку, подбрасывание шарика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с последующим сжатием между ладонями и т.д. Каждое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 xml:space="preserve">сопровождается небольшим стишком, 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 xml:space="preserve">Следовательно, актуальность использования 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lastRenderedPageBreak/>
        <w:t>логопедической коррекции у дошкольников с речевыми нарушениями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в том, что:</w:t>
      </w:r>
    </w:p>
    <w:p w:rsidR="00E118A3" w:rsidRDefault="00E118A3" w:rsidP="00E118A3">
      <w:pPr>
        <w:jc w:val="both"/>
        <w:rPr>
          <w:rFonts w:ascii="Times New Roman" w:hAnsi="Times New Roman" w:cs="Times New Roman"/>
          <w:sz w:val="28"/>
          <w:szCs w:val="28"/>
        </w:rPr>
      </w:pPr>
      <w:r w:rsidRPr="00E118A3">
        <w:rPr>
          <w:rFonts w:ascii="Times New Roman" w:hAnsi="Times New Roman" w:cs="Times New Roman"/>
          <w:sz w:val="28"/>
          <w:szCs w:val="28"/>
        </w:rPr>
        <w:t>- во-первых, ребенок-дошкольник очень пластичен и легко обучаем,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для детей с речевыми нарушениями характерна быстрая утомляемость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 xml:space="preserve">потеря интереса к обучению. Использование 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Pr="00E118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118A3">
        <w:rPr>
          <w:rFonts w:ascii="Times New Roman" w:hAnsi="Times New Roman" w:cs="Times New Roman"/>
          <w:sz w:val="28"/>
          <w:szCs w:val="28"/>
        </w:rPr>
        <w:t xml:space="preserve"> 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интерес и помогает решить эту проблему;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118A3" w:rsidRPr="00E118A3" w:rsidRDefault="00E118A3" w:rsidP="00E118A3">
      <w:pPr>
        <w:jc w:val="both"/>
        <w:rPr>
          <w:rFonts w:ascii="Times New Roman" w:hAnsi="Times New Roman" w:cs="Times New Roman"/>
          <w:sz w:val="28"/>
          <w:szCs w:val="28"/>
        </w:rPr>
      </w:pPr>
      <w:r w:rsidRPr="00E118A3">
        <w:rPr>
          <w:rFonts w:ascii="Times New Roman" w:hAnsi="Times New Roman" w:cs="Times New Roman"/>
          <w:sz w:val="28"/>
          <w:szCs w:val="28"/>
        </w:rPr>
        <w:t>- во-вторых, детям нравится массировать пальцы и ладошки,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оказывает благотворное влияние на мелкую моторику пальцев рук, тем самым,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A3">
        <w:rPr>
          <w:rFonts w:ascii="Times New Roman" w:hAnsi="Times New Roman" w:cs="Times New Roman"/>
          <w:sz w:val="28"/>
          <w:szCs w:val="28"/>
        </w:rPr>
        <w:t>способствуя развитию речи.</w:t>
      </w:r>
    </w:p>
    <w:p w:rsidR="00FF6EF1" w:rsidRPr="00E118A3" w:rsidRDefault="00FF6EF1" w:rsidP="00E118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EF1" w:rsidRPr="00E1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83"/>
    <w:rsid w:val="00826983"/>
    <w:rsid w:val="00E118A3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2018-07-12T04:53:00Z</dcterms:created>
  <dcterms:modified xsi:type="dcterms:W3CDTF">2018-07-12T05:00:00Z</dcterms:modified>
</cp:coreProperties>
</file>