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061985"/>
        <w:docPartObj>
          <w:docPartGallery w:val="Cover Pages"/>
          <w:docPartUnique/>
        </w:docPartObj>
      </w:sdtPr>
      <w:sdtEndPr>
        <w:rPr>
          <w:rFonts w:ascii="Times New Roman" w:eastAsia="Times New Roman" w:hAnsi="Times New Roman" w:cs="Times New Roman"/>
          <w:caps w:val="0"/>
          <w:color w:val="000000"/>
          <w:sz w:val="28"/>
          <w:szCs w:val="28"/>
          <w:lang w:eastAsia="ru-RU"/>
        </w:rPr>
      </w:sdtEndPr>
      <w:sdtContent>
        <w:tbl>
          <w:tblPr>
            <w:tblW w:w="5074" w:type="pct"/>
            <w:jc w:val="center"/>
            <w:tblLook w:val="04A0"/>
          </w:tblPr>
          <w:tblGrid>
            <w:gridCol w:w="10288"/>
          </w:tblGrid>
          <w:tr w:rsidR="00E61044" w:rsidTr="00E91AC2">
            <w:trPr>
              <w:trHeight w:val="3079"/>
              <w:jc w:val="center"/>
            </w:trPr>
            <w:sdt>
              <w:sdtPr>
                <w:rPr>
                  <w:rFonts w:asciiTheme="majorHAnsi" w:eastAsiaTheme="majorEastAsia" w:hAnsiTheme="majorHAnsi" w:cstheme="majorBidi"/>
                  <w:caps/>
                </w:rPr>
                <w:alias w:val="Организация"/>
                <w:id w:val="15524243"/>
                <w:placeholder>
                  <w:docPart w:val="0D279788B939462886921D5D4B4571FF"/>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8"/>
                  <w:szCs w:val="28"/>
                </w:rPr>
              </w:sdtEndPr>
              <w:sdtContent>
                <w:tc>
                  <w:tcPr>
                    <w:tcW w:w="5000" w:type="pct"/>
                  </w:tcPr>
                  <w:p w:rsidR="00E61044" w:rsidRDefault="006B4860" w:rsidP="006B4860">
                    <w:pPr>
                      <w:pStyle w:val="a4"/>
                      <w:jc w:val="center"/>
                      <w:rPr>
                        <w:rFonts w:asciiTheme="majorHAnsi" w:eastAsiaTheme="majorEastAsia" w:hAnsiTheme="majorHAnsi" w:cstheme="majorBidi"/>
                        <w:caps/>
                      </w:rPr>
                    </w:pPr>
                    <w:r w:rsidRPr="00E91AC2">
                      <w:rPr>
                        <w:rFonts w:ascii="Times New Roman" w:eastAsiaTheme="majorEastAsia" w:hAnsi="Times New Roman" w:cs="Times New Roman"/>
                        <w:caps/>
                        <w:sz w:val="28"/>
                        <w:szCs w:val="28"/>
                      </w:rPr>
                      <w:t>МКОУ Панциревская СШ</w:t>
                    </w:r>
                  </w:p>
                </w:tc>
              </w:sdtContent>
            </w:sdt>
          </w:tr>
          <w:tr w:rsidR="00E61044" w:rsidTr="00E91AC2">
            <w:trPr>
              <w:trHeight w:val="3161"/>
              <w:jc w:val="center"/>
            </w:trPr>
            <w:tc>
              <w:tcPr>
                <w:tcW w:w="5000" w:type="pct"/>
                <w:tcBorders>
                  <w:bottom w:val="single" w:sz="4" w:space="0" w:color="4F81BD" w:themeColor="accent1"/>
                </w:tcBorders>
                <w:vAlign w:val="center"/>
              </w:tcPr>
              <w:p w:rsidR="00E61044" w:rsidRDefault="006B4860" w:rsidP="006B4860">
                <w:pPr>
                  <w:pStyle w:val="a3"/>
                  <w:jc w:val="center"/>
                  <w:rPr>
                    <w:rFonts w:asciiTheme="majorHAnsi" w:eastAsiaTheme="majorEastAsia" w:hAnsiTheme="majorHAnsi" w:cstheme="majorBidi"/>
                    <w:sz w:val="80"/>
                    <w:szCs w:val="80"/>
                  </w:rPr>
                </w:pPr>
                <w:sdt>
                  <w:sdtPr>
                    <w:rPr>
                      <w:rFonts w:eastAsiaTheme="minorEastAsia"/>
                      <w:bCs/>
                      <w:sz w:val="32"/>
                      <w:szCs w:val="32"/>
                      <w:lang w:eastAsia="en-US"/>
                    </w:rPr>
                    <w:alias w:val="Заголовок"/>
                    <w:id w:val="15524250"/>
                    <w:placeholder>
                      <w:docPart w:val="CFD8A6429FD54509B8E22C559F9767BF"/>
                    </w:placeholder>
                    <w:dataBinding w:prefixMappings="xmlns:ns0='http://schemas.openxmlformats.org/package/2006/metadata/core-properties' xmlns:ns1='http://purl.org/dc/elements/1.1/'" w:xpath="/ns0:coreProperties[1]/ns1:title[1]" w:storeItemID="{6C3C8BC8-F283-45AE-878A-BAB7291924A1}"/>
                    <w:text/>
                  </w:sdtPr>
                  <w:sdtContent>
                    <w:r>
                      <w:rPr>
                        <w:rFonts w:eastAsiaTheme="minorEastAsia"/>
                        <w:bCs/>
                        <w:sz w:val="32"/>
                        <w:szCs w:val="32"/>
                        <w:lang w:eastAsia="en-US"/>
                      </w:rPr>
                      <w:t>Доклад</w:t>
                    </w:r>
                  </w:sdtContent>
                </w:sdt>
              </w:p>
            </w:tc>
          </w:tr>
          <w:tr w:rsidR="00E61044" w:rsidTr="00E91AC2">
            <w:trPr>
              <w:trHeight w:val="1260"/>
              <w:jc w:val="center"/>
            </w:trPr>
            <w:sdt>
              <w:sdtPr>
                <w:rPr>
                  <w:rFonts w:ascii="Times New Roman" w:hAnsi="Times New Roman" w:cs="Times New Roman"/>
                  <w:bCs/>
                  <w:sz w:val="32"/>
                  <w:szCs w:val="32"/>
                </w:rPr>
                <w:alias w:val="Подзаголовок"/>
                <w:id w:val="15524255"/>
                <w:placeholder>
                  <w:docPart w:val="B3E27134F67D491290E9EBB222E71788"/>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61044" w:rsidRDefault="006B4860" w:rsidP="006B4860">
                    <w:pPr>
                      <w:pStyle w:val="a4"/>
                      <w:jc w:val="center"/>
                      <w:rPr>
                        <w:rFonts w:asciiTheme="majorHAnsi" w:eastAsiaTheme="majorEastAsia" w:hAnsiTheme="majorHAnsi" w:cstheme="majorBidi"/>
                        <w:sz w:val="44"/>
                        <w:szCs w:val="44"/>
                      </w:rPr>
                    </w:pPr>
                    <w:r w:rsidRPr="006B4860">
                      <w:rPr>
                        <w:rFonts w:ascii="Times New Roman" w:hAnsi="Times New Roman" w:cs="Times New Roman"/>
                        <w:bCs/>
                        <w:sz w:val="32"/>
                        <w:szCs w:val="32"/>
                      </w:rPr>
                      <w:t>Использование методов обучения изобразительному искусству как средство активизации творческой деятельности обучающихся.</w:t>
                    </w:r>
                  </w:p>
                </w:tc>
              </w:sdtContent>
            </w:sdt>
          </w:tr>
          <w:tr w:rsidR="00E61044" w:rsidTr="00E91AC2">
            <w:trPr>
              <w:trHeight w:val="385"/>
              <w:jc w:val="center"/>
            </w:trPr>
            <w:tc>
              <w:tcPr>
                <w:tcW w:w="5000" w:type="pct"/>
                <w:vAlign w:val="center"/>
              </w:tcPr>
              <w:p w:rsidR="00E61044" w:rsidRDefault="00E61044">
                <w:pPr>
                  <w:pStyle w:val="a4"/>
                  <w:jc w:val="center"/>
                </w:pPr>
              </w:p>
            </w:tc>
          </w:tr>
          <w:tr w:rsidR="00E61044" w:rsidTr="00E91AC2">
            <w:trPr>
              <w:trHeight w:val="3441"/>
              <w:jc w:val="center"/>
            </w:trPr>
            <w:sdt>
              <w:sdtPr>
                <w:rPr>
                  <w:rFonts w:ascii="Times New Roman" w:hAnsi="Times New Roman" w:cs="Times New Roman"/>
                  <w:bCs/>
                  <w:sz w:val="28"/>
                  <w:szCs w:val="28"/>
                </w:rPr>
                <w:alias w:val="Автор"/>
                <w:id w:val="15524260"/>
                <w:placeholder>
                  <w:docPart w:val="3C2BA326D3B54A6280A883A3906A4563"/>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61044" w:rsidRDefault="006B4860" w:rsidP="00E91AC2">
                    <w:pPr>
                      <w:pStyle w:val="a4"/>
                      <w:jc w:val="right"/>
                      <w:rPr>
                        <w:b/>
                        <w:bCs/>
                      </w:rPr>
                    </w:pPr>
                    <w:proofErr w:type="spellStart"/>
                    <w:r w:rsidRPr="006B4860">
                      <w:rPr>
                        <w:rFonts w:ascii="Times New Roman" w:hAnsi="Times New Roman" w:cs="Times New Roman"/>
                        <w:bCs/>
                        <w:sz w:val="28"/>
                        <w:szCs w:val="28"/>
                      </w:rPr>
                      <w:t>Керова</w:t>
                    </w:r>
                    <w:proofErr w:type="spellEnd"/>
                    <w:r w:rsidRPr="006B4860">
                      <w:rPr>
                        <w:rFonts w:ascii="Times New Roman" w:hAnsi="Times New Roman" w:cs="Times New Roman"/>
                        <w:bCs/>
                        <w:sz w:val="28"/>
                        <w:szCs w:val="28"/>
                      </w:rPr>
                      <w:t xml:space="preserve"> Елена Владимировна</w:t>
                    </w:r>
                  </w:p>
                </w:tc>
              </w:sdtContent>
            </w:sdt>
          </w:tr>
          <w:tr w:rsidR="00E61044" w:rsidTr="00E91AC2">
            <w:trPr>
              <w:trHeight w:val="385"/>
              <w:jc w:val="center"/>
            </w:trPr>
            <w:tc>
              <w:tcPr>
                <w:tcW w:w="5000" w:type="pct"/>
                <w:vAlign w:val="center"/>
              </w:tcPr>
              <w:p w:rsidR="00E61044" w:rsidRDefault="00E61044">
                <w:pPr>
                  <w:pStyle w:val="a4"/>
                  <w:jc w:val="center"/>
                  <w:rPr>
                    <w:b/>
                    <w:bCs/>
                  </w:rPr>
                </w:pPr>
              </w:p>
              <w:p w:rsidR="00E91AC2" w:rsidRDefault="00E91AC2">
                <w:pPr>
                  <w:pStyle w:val="a4"/>
                  <w:jc w:val="center"/>
                  <w:rPr>
                    <w:b/>
                    <w:bCs/>
                  </w:rPr>
                </w:pPr>
              </w:p>
              <w:p w:rsidR="00E91AC2" w:rsidRDefault="00E91AC2">
                <w:pPr>
                  <w:pStyle w:val="a4"/>
                  <w:jc w:val="center"/>
                  <w:rPr>
                    <w:b/>
                    <w:bCs/>
                  </w:rPr>
                </w:pPr>
              </w:p>
              <w:p w:rsidR="00E91AC2" w:rsidRDefault="00E91AC2">
                <w:pPr>
                  <w:pStyle w:val="a4"/>
                  <w:jc w:val="center"/>
                  <w:rPr>
                    <w:b/>
                    <w:bCs/>
                  </w:rPr>
                </w:pPr>
              </w:p>
              <w:p w:rsidR="00E91AC2" w:rsidRDefault="00E91AC2">
                <w:pPr>
                  <w:pStyle w:val="a4"/>
                  <w:jc w:val="center"/>
                  <w:rPr>
                    <w:b/>
                    <w:bCs/>
                  </w:rPr>
                </w:pPr>
              </w:p>
              <w:p w:rsidR="00E91AC2" w:rsidRDefault="00E91AC2">
                <w:pPr>
                  <w:pStyle w:val="a4"/>
                  <w:jc w:val="center"/>
                  <w:rPr>
                    <w:b/>
                    <w:bCs/>
                  </w:rPr>
                </w:pPr>
              </w:p>
              <w:p w:rsidR="00E91AC2" w:rsidRDefault="00E91AC2">
                <w:pPr>
                  <w:pStyle w:val="a4"/>
                  <w:jc w:val="center"/>
                  <w:rPr>
                    <w:b/>
                    <w:bCs/>
                  </w:rPr>
                </w:pPr>
              </w:p>
              <w:p w:rsidR="00E91AC2" w:rsidRDefault="00E91AC2">
                <w:pPr>
                  <w:pStyle w:val="a4"/>
                  <w:jc w:val="center"/>
                  <w:rPr>
                    <w:b/>
                    <w:bCs/>
                  </w:rPr>
                </w:pPr>
              </w:p>
            </w:tc>
          </w:tr>
        </w:tbl>
        <w:p w:rsidR="00E61044" w:rsidRDefault="00E91AC2" w:rsidP="00E91AC2">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2018 год</w:t>
          </w:r>
        </w:p>
      </w:sdtContent>
    </w:sdt>
    <w:p w:rsidR="00B40B92" w:rsidRPr="00E61044" w:rsidRDefault="00E61044" w:rsidP="00B40B92">
      <w:pPr>
        <w:jc w:val="both"/>
        <w:rPr>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 xml:space="preserve">     </w:t>
      </w:r>
      <w:r w:rsidR="00B40B92" w:rsidRPr="00E61044">
        <w:rPr>
          <w:rFonts w:ascii="Times New Roman" w:hAnsi="Times New Roman" w:cs="Times New Roman"/>
          <w:sz w:val="28"/>
          <w:szCs w:val="28"/>
          <w:shd w:val="clear" w:color="auto" w:fill="FFFFFF"/>
        </w:rPr>
        <w:t xml:space="preserve">Искусство невозможно воспринимать только рационально, без сопереживания. «Любое художественное познание, - по мнению А. Мелик-Пашаева, - не реально без радости, получаемой от него». Поэтому уроки </w:t>
      </w:r>
      <w:proofErr w:type="gramStart"/>
      <w:r w:rsidR="00B40B92" w:rsidRPr="00E61044">
        <w:rPr>
          <w:rFonts w:ascii="Times New Roman" w:hAnsi="Times New Roman" w:cs="Times New Roman"/>
          <w:sz w:val="28"/>
          <w:szCs w:val="28"/>
          <w:shd w:val="clear" w:color="auto" w:fill="FFFFFF"/>
        </w:rPr>
        <w:t>ИЗО требуют</w:t>
      </w:r>
      <w:proofErr w:type="gramEnd"/>
      <w:r w:rsidR="00B40B92" w:rsidRPr="00E61044">
        <w:rPr>
          <w:rFonts w:ascii="Times New Roman" w:hAnsi="Times New Roman" w:cs="Times New Roman"/>
          <w:sz w:val="28"/>
          <w:szCs w:val="28"/>
          <w:shd w:val="clear" w:color="auto" w:fill="FFFFFF"/>
        </w:rPr>
        <w:t xml:space="preserve"> создания особой эмоциональной атмосферы, творческого настроения учащихся. Одна из задач уроков ИЗО – научить ребенка видеть красоту в окружающей жизни, в природе, в произведениях искусства. Поэтому обучение основам изобразительной грамоты всегда должно осуществляться в тесной связи с окружающей жизнью, с личным опытом ребенка, его чувствами и интересами.</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B40B92" w:rsidRPr="00E61044">
        <w:rPr>
          <w:rFonts w:ascii="Times New Roman" w:hAnsi="Times New Roman" w:cs="Times New Roman"/>
          <w:sz w:val="28"/>
          <w:szCs w:val="28"/>
        </w:rPr>
        <w:t xml:space="preserve">Важно, чтобы результаты творчества приносили радость и удовлетворение ребенку, вызывали у него стремление к самосовершенствованию, желание продолжить творческие поиски. Ведь, по мнению </w:t>
      </w:r>
      <w:proofErr w:type="spellStart"/>
      <w:r w:rsidR="00B40B92" w:rsidRPr="00E61044">
        <w:rPr>
          <w:rFonts w:ascii="Times New Roman" w:hAnsi="Times New Roman" w:cs="Times New Roman"/>
          <w:sz w:val="28"/>
          <w:szCs w:val="28"/>
        </w:rPr>
        <w:t>К.Ф.Юона</w:t>
      </w:r>
      <w:proofErr w:type="spellEnd"/>
      <w:r w:rsidR="00B40B92" w:rsidRPr="00E61044">
        <w:rPr>
          <w:rFonts w:ascii="Times New Roman" w:hAnsi="Times New Roman" w:cs="Times New Roman"/>
          <w:sz w:val="28"/>
          <w:szCs w:val="28"/>
        </w:rPr>
        <w:t>, «Работу кистью можно сравнить с игрой смычка на скрипке. Повинуясь исполнителю, он заражает и увлекает зрителя, руководя его чувствами и его вниманием». Именно эти положения должны, прежде всего, учитываться при выборе форм и методов обучения изобразительному искусству.</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00B40B92" w:rsidRPr="00E61044">
        <w:rPr>
          <w:rFonts w:ascii="Times New Roman" w:hAnsi="Times New Roman" w:cs="Times New Roman"/>
          <w:b/>
          <w:bCs/>
          <w:color w:val="auto"/>
          <w:sz w:val="28"/>
          <w:szCs w:val="28"/>
        </w:rPr>
        <w:t xml:space="preserve"> Методы обучения изобразительному искусству</w:t>
      </w:r>
      <w:r w:rsidR="00B40B92" w:rsidRPr="00E61044">
        <w:rPr>
          <w:rFonts w:ascii="Times New Roman" w:hAnsi="Times New Roman" w:cs="Times New Roman"/>
          <w:color w:val="auto"/>
          <w:sz w:val="28"/>
          <w:szCs w:val="28"/>
        </w:rPr>
        <w:t xml:space="preserve"> сводятся к обучению умения видеть, чувствовать выразительность рисунков, лепки. Это одна из важных задач, стоящих перед педагогом изобразительного искусства. При этом характер вопросов и замечаний взрослого должен обеспечить определенный эмоциональный отклик в душе детей. </w:t>
      </w:r>
      <w:r w:rsidR="00B40B92" w:rsidRPr="00E61044">
        <w:rPr>
          <w:rFonts w:ascii="Times New Roman" w:hAnsi="Times New Roman" w:cs="Times New Roman"/>
          <w:color w:val="353535"/>
          <w:sz w:val="28"/>
          <w:szCs w:val="28"/>
          <w:shd w:val="clear" w:color="auto" w:fill="FFFFFF"/>
        </w:rPr>
        <w:t xml:space="preserve">В реальном процессе обучения все </w:t>
      </w:r>
      <w:r w:rsidR="00B40B92" w:rsidRPr="00E61044">
        <w:rPr>
          <w:rFonts w:ascii="Times New Roman" w:hAnsi="Times New Roman" w:cs="Times New Roman"/>
          <w:b/>
          <w:color w:val="353535"/>
          <w:sz w:val="28"/>
          <w:szCs w:val="28"/>
          <w:shd w:val="clear" w:color="auto" w:fill="FFFFFF"/>
        </w:rPr>
        <w:t>методы обучения</w:t>
      </w:r>
      <w:r w:rsidR="00B40B92" w:rsidRPr="00E61044">
        <w:rPr>
          <w:rFonts w:ascii="Times New Roman" w:hAnsi="Times New Roman" w:cs="Times New Roman"/>
          <w:color w:val="353535"/>
          <w:sz w:val="28"/>
          <w:szCs w:val="28"/>
          <w:shd w:val="clear" w:color="auto" w:fill="FFFFFF"/>
        </w:rPr>
        <w:t xml:space="preserve"> используются в совокупности. </w:t>
      </w:r>
      <w:r w:rsidR="00B40B92" w:rsidRPr="00E61044">
        <w:rPr>
          <w:rFonts w:ascii="Times New Roman" w:hAnsi="Times New Roman" w:cs="Times New Roman"/>
          <w:color w:val="auto"/>
          <w:sz w:val="28"/>
          <w:szCs w:val="28"/>
        </w:rPr>
        <w:t xml:space="preserve">Рассмотрим словесные методы обучения </w:t>
      </w:r>
      <w:proofErr w:type="gramStart"/>
      <w:r w:rsidR="00B40B92" w:rsidRPr="00E61044">
        <w:rPr>
          <w:rFonts w:ascii="Times New Roman" w:hAnsi="Times New Roman" w:cs="Times New Roman"/>
          <w:color w:val="auto"/>
          <w:sz w:val="28"/>
          <w:szCs w:val="28"/>
        </w:rPr>
        <w:t>ИЗО</w:t>
      </w:r>
      <w:proofErr w:type="gramEnd"/>
      <w:r w:rsidR="00B40B92" w:rsidRPr="00E61044">
        <w:rPr>
          <w:rFonts w:ascii="Times New Roman" w:hAnsi="Times New Roman" w:cs="Times New Roman"/>
          <w:color w:val="auto"/>
          <w:sz w:val="28"/>
          <w:szCs w:val="28"/>
        </w:rPr>
        <w:t>.</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00B40B92" w:rsidRPr="00E61044">
        <w:rPr>
          <w:rFonts w:ascii="Times New Roman" w:hAnsi="Times New Roman" w:cs="Times New Roman"/>
          <w:b/>
          <w:bCs/>
          <w:color w:val="auto"/>
          <w:sz w:val="28"/>
          <w:szCs w:val="28"/>
        </w:rPr>
        <w:t xml:space="preserve">Словесные методы </w:t>
      </w:r>
      <w:r w:rsidR="00B40B92" w:rsidRPr="00E61044">
        <w:rPr>
          <w:rFonts w:ascii="Times New Roman" w:hAnsi="Times New Roman" w:cs="Times New Roman"/>
          <w:bCs/>
          <w:color w:val="auto"/>
          <w:sz w:val="28"/>
          <w:szCs w:val="28"/>
        </w:rPr>
        <w:t xml:space="preserve">обучения изобразительному искусству являются общими методами и </w:t>
      </w:r>
      <w:r w:rsidR="00B40B92" w:rsidRPr="00E61044">
        <w:rPr>
          <w:rFonts w:ascii="Times New Roman" w:hAnsi="Times New Roman" w:cs="Times New Roman"/>
          <w:color w:val="auto"/>
          <w:sz w:val="28"/>
          <w:szCs w:val="28"/>
        </w:rPr>
        <w:t xml:space="preserve"> применяются в зависимости от типа урока. Например, в сюжетном рисовании, когда детей учат передавать сюжет, в процессе беседы необходимо помочь детям представить содержание изображения, композицию, особенности передачи движения, цветовую характеристику образа, то есть продумать изобразительные средства для передачи сюжета. Педагог уточняет с детьми некоторые технические приемы работы, последовательность создания изображения. В зависимости от содержания изображения: по литературному произведению, на темы из окружающей действительности, на свободную тему - методика бесед имеет свою специфику.</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Так, при рисовании на тему литературного произведения важно вспомнить его основную мысль, идею; эмоционально оживить образ, прочитать строчки стихотворения, сказки, дать характеристику внешнего облика персонажей; вспомнить их взаимоотношения; уточнить композицию, приемы и последовательность работы.</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 xml:space="preserve">Рисование или лепка на темы окружающей действительности требует оживление жизненной ситуации, воспроизведения содержания событий, </w:t>
      </w:r>
      <w:r w:rsidR="00B40B92" w:rsidRPr="00E61044">
        <w:rPr>
          <w:rFonts w:ascii="Times New Roman" w:hAnsi="Times New Roman" w:cs="Times New Roman"/>
          <w:color w:val="auto"/>
          <w:sz w:val="28"/>
          <w:szCs w:val="28"/>
        </w:rPr>
        <w:lastRenderedPageBreak/>
        <w:t>обстановки, уточнения выразительных средств; композиций, деталей, способов передачи движения и т.п., уточнения приемов и последовательности изображения.</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При рисовании на свободную тему необходима предварительная работа с детьми, чтобы оживить впечатления учеников. Затем учитель предлагает некоторым детям объяснить их замысел: что они нарисуют (слепят), как будут рисовать, чтобы было понятно другим, где расположат ту или иную часть изображения. Учитель уточняет некоторые технические приемы работы на примере рассказов детей.</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На уроках, где содержанием изображения является отдельный предмет, словесные </w:t>
      </w:r>
      <w:r w:rsidR="00B40B92" w:rsidRPr="00E61044">
        <w:rPr>
          <w:rFonts w:ascii="Times New Roman" w:hAnsi="Times New Roman" w:cs="Times New Roman"/>
          <w:b/>
          <w:bCs/>
          <w:color w:val="auto"/>
          <w:sz w:val="28"/>
          <w:szCs w:val="28"/>
        </w:rPr>
        <w:t>методы обучения изобразительному искусству</w:t>
      </w:r>
      <w:r w:rsidR="00B40B92" w:rsidRPr="00E61044">
        <w:rPr>
          <w:rFonts w:ascii="Times New Roman" w:hAnsi="Times New Roman" w:cs="Times New Roman"/>
          <w:color w:val="auto"/>
          <w:sz w:val="28"/>
          <w:szCs w:val="28"/>
        </w:rPr>
        <w:t xml:space="preserve"> часто сопровождают процесс его </w:t>
      </w:r>
      <w:r w:rsidR="00B40B92" w:rsidRPr="00E61044">
        <w:rPr>
          <w:rFonts w:ascii="Times New Roman" w:hAnsi="Times New Roman" w:cs="Times New Roman"/>
          <w:b/>
          <w:color w:val="auto"/>
          <w:sz w:val="28"/>
          <w:szCs w:val="28"/>
        </w:rPr>
        <w:t>рассматривания</w:t>
      </w:r>
      <w:r w:rsidR="00B40B92" w:rsidRPr="00E61044">
        <w:rPr>
          <w:rFonts w:ascii="Times New Roman" w:hAnsi="Times New Roman" w:cs="Times New Roman"/>
          <w:color w:val="auto"/>
          <w:sz w:val="28"/>
          <w:szCs w:val="28"/>
        </w:rPr>
        <w:t>. В этом случае в процессе беседы необходимо вызвать активное осмысленное восприятие предмета детьми, помочь им уяснить особенности его формы строения, определить своеобразие цвета, пропорциональных отношений. Характер, содержание вопросов педагога должны нацеливать ребят на установление зависимостей между его функциональным назначением или особенностями условий жизни: питание, передвижение, защита. Выполнение этих задач является не самоцелью, а средством формирования обобщенных представлений, необходимых для развития самостоятельности, активности, инициативы детей при создании изображения. Степень умственной, речевой активности школьников в беседах подобного рода тем выше, чем богаче опыт детей.</w:t>
      </w:r>
    </w:p>
    <w:p w:rsidR="00B40B92" w:rsidRPr="00E61044" w:rsidRDefault="00E61044" w:rsidP="00B40B92">
      <w:pPr>
        <w:shd w:val="clear" w:color="auto" w:fill="FFFFFF"/>
        <w:spacing w:before="100" w:beforeAutospacing="1" w:after="100" w:afterAutospacing="1"/>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00B40B92" w:rsidRPr="00E61044">
        <w:rPr>
          <w:rFonts w:ascii="Times New Roman" w:hAnsi="Times New Roman" w:cs="Times New Roman"/>
          <w:b/>
          <w:bCs/>
          <w:color w:val="auto"/>
          <w:sz w:val="28"/>
          <w:szCs w:val="28"/>
        </w:rPr>
        <w:t xml:space="preserve">Специальные методы обучения </w:t>
      </w:r>
      <w:proofErr w:type="gramStart"/>
      <w:r w:rsidR="00B40B92" w:rsidRPr="00E61044">
        <w:rPr>
          <w:rFonts w:ascii="Times New Roman" w:hAnsi="Times New Roman" w:cs="Times New Roman"/>
          <w:b/>
          <w:bCs/>
          <w:color w:val="auto"/>
          <w:sz w:val="28"/>
          <w:szCs w:val="28"/>
        </w:rPr>
        <w:t>ИЗО</w:t>
      </w:r>
      <w:proofErr w:type="gramEnd"/>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В конце урока нужно помочь детям почувствовать выразительность образов, ими созданных. Для этого используются специальные </w:t>
      </w:r>
      <w:r w:rsidR="00B40B92" w:rsidRPr="00E61044">
        <w:rPr>
          <w:rFonts w:ascii="Times New Roman" w:hAnsi="Times New Roman" w:cs="Times New Roman"/>
          <w:b/>
          <w:bCs/>
          <w:color w:val="auto"/>
          <w:sz w:val="28"/>
          <w:szCs w:val="28"/>
        </w:rPr>
        <w:t xml:space="preserve">методы обучения </w:t>
      </w:r>
      <w:proofErr w:type="gramStart"/>
      <w:r w:rsidR="00B40B92" w:rsidRPr="00E61044">
        <w:rPr>
          <w:rFonts w:ascii="Times New Roman" w:hAnsi="Times New Roman" w:cs="Times New Roman"/>
          <w:b/>
          <w:bCs/>
          <w:color w:val="auto"/>
          <w:sz w:val="28"/>
          <w:szCs w:val="28"/>
        </w:rPr>
        <w:t>ИЗО</w:t>
      </w:r>
      <w:proofErr w:type="gramEnd"/>
      <w:r w:rsidR="00B40B92" w:rsidRPr="00E61044">
        <w:rPr>
          <w:rFonts w:ascii="Times New Roman" w:hAnsi="Times New Roman" w:cs="Times New Roman"/>
          <w:color w:val="auto"/>
          <w:sz w:val="28"/>
          <w:szCs w:val="28"/>
        </w:rPr>
        <w:t>.</w:t>
      </w:r>
    </w:p>
    <w:p w:rsidR="00B40B92" w:rsidRPr="00E61044" w:rsidRDefault="00E61044" w:rsidP="00B40B92">
      <w:pPr>
        <w:shd w:val="clear" w:color="auto" w:fill="FFFFFF"/>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B40B92" w:rsidRPr="00E61044">
        <w:rPr>
          <w:rFonts w:ascii="Times New Roman" w:hAnsi="Times New Roman" w:cs="Times New Roman"/>
          <w:b/>
          <w:color w:val="auto"/>
          <w:sz w:val="28"/>
          <w:szCs w:val="28"/>
        </w:rPr>
        <w:t xml:space="preserve">Пояснение </w:t>
      </w:r>
      <w:r w:rsidR="00B40B92" w:rsidRPr="00E61044">
        <w:rPr>
          <w:rFonts w:ascii="Times New Roman" w:hAnsi="Times New Roman" w:cs="Times New Roman"/>
          <w:color w:val="auto"/>
          <w:sz w:val="28"/>
          <w:szCs w:val="28"/>
        </w:rPr>
        <w:t>- это словесный способ воздействия на сознание детей, помогающий им понять и усвоить, что и как они должны делать во время урока и что должны получить в результате.</w:t>
      </w:r>
    </w:p>
    <w:p w:rsidR="00B40B92" w:rsidRPr="00E61044" w:rsidRDefault="00B40B92" w:rsidP="00B40B92">
      <w:pPr>
        <w:shd w:val="clear" w:color="auto" w:fill="FFFFFF"/>
        <w:spacing w:before="100" w:beforeAutospacing="1" w:after="100" w:afterAutospacing="1"/>
        <w:jc w:val="both"/>
        <w:rPr>
          <w:rFonts w:ascii="Times New Roman" w:hAnsi="Times New Roman" w:cs="Times New Roman"/>
          <w:color w:val="auto"/>
          <w:sz w:val="28"/>
          <w:szCs w:val="28"/>
        </w:rPr>
      </w:pPr>
      <w:r w:rsidRPr="00E61044">
        <w:rPr>
          <w:rFonts w:ascii="Times New Roman" w:hAnsi="Times New Roman" w:cs="Times New Roman"/>
          <w:color w:val="auto"/>
          <w:sz w:val="28"/>
          <w:szCs w:val="28"/>
        </w:rPr>
        <w:t>Пояснение делается в простой, доступной форме одновременно всему классу или отдельным детям. Пояснение часто сочетается с наблюдением, показом способов и приемов выполнения работы.</w:t>
      </w:r>
    </w:p>
    <w:p w:rsidR="00B40B92" w:rsidRPr="00E61044" w:rsidRDefault="00E61044" w:rsidP="00B40B92">
      <w:pPr>
        <w:shd w:val="clear" w:color="auto" w:fill="FFFFFF"/>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B40B92" w:rsidRPr="00E61044">
        <w:rPr>
          <w:rFonts w:ascii="Times New Roman" w:hAnsi="Times New Roman" w:cs="Times New Roman"/>
          <w:b/>
          <w:color w:val="auto"/>
          <w:sz w:val="28"/>
          <w:szCs w:val="28"/>
        </w:rPr>
        <w:t>Совет</w:t>
      </w:r>
      <w:r w:rsidR="00B40B92" w:rsidRPr="00E61044">
        <w:rPr>
          <w:rFonts w:ascii="Times New Roman" w:hAnsi="Times New Roman" w:cs="Times New Roman"/>
          <w:color w:val="auto"/>
          <w:sz w:val="28"/>
          <w:szCs w:val="28"/>
        </w:rPr>
        <w:t xml:space="preserve"> - используют в тех случаях, когда ребенок затрудняется в создании изображения.</w:t>
      </w:r>
    </w:p>
    <w:p w:rsidR="00B40B92" w:rsidRPr="00E61044" w:rsidRDefault="00B40B92" w:rsidP="00B40B92">
      <w:pPr>
        <w:shd w:val="clear" w:color="auto" w:fill="FFFFFF"/>
        <w:spacing w:before="100" w:beforeAutospacing="1" w:after="100" w:afterAutospacing="1"/>
        <w:jc w:val="both"/>
        <w:rPr>
          <w:rFonts w:ascii="Times New Roman" w:hAnsi="Times New Roman" w:cs="Times New Roman"/>
          <w:color w:val="auto"/>
          <w:sz w:val="28"/>
          <w:szCs w:val="28"/>
        </w:rPr>
      </w:pPr>
      <w:r w:rsidRPr="00E61044">
        <w:rPr>
          <w:rFonts w:ascii="Times New Roman" w:hAnsi="Times New Roman" w:cs="Times New Roman"/>
          <w:color w:val="auto"/>
          <w:sz w:val="28"/>
          <w:szCs w:val="28"/>
        </w:rPr>
        <w:t>Но не следует спешить с советом. Дети с замедленным темпом работы и способные по данному вопросу найти решение, часто не нуждаются в советах. В данных случаях совет не способствует росту самостоятельности и активности детей.</w:t>
      </w:r>
    </w:p>
    <w:p w:rsidR="00B40B92" w:rsidRPr="00E61044" w:rsidRDefault="00E61044" w:rsidP="00B40B92">
      <w:pPr>
        <w:shd w:val="clear" w:color="auto" w:fill="FFFFFF"/>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 xml:space="preserve">     </w:t>
      </w:r>
      <w:r w:rsidR="00B40B92" w:rsidRPr="00E61044">
        <w:rPr>
          <w:rFonts w:ascii="Times New Roman" w:hAnsi="Times New Roman" w:cs="Times New Roman"/>
          <w:b/>
          <w:color w:val="auto"/>
          <w:sz w:val="28"/>
          <w:szCs w:val="28"/>
        </w:rPr>
        <w:t>Напоминание</w:t>
      </w:r>
      <w:r w:rsidR="00B40B92" w:rsidRPr="00E61044">
        <w:rPr>
          <w:rFonts w:ascii="Times New Roman" w:hAnsi="Times New Roman" w:cs="Times New Roman"/>
          <w:color w:val="auto"/>
          <w:sz w:val="28"/>
          <w:szCs w:val="28"/>
        </w:rPr>
        <w:t xml:space="preserve"> в виде кратких указаний - важный методический прием обучения. Обычно его используют перед началом процесса изображения.</w:t>
      </w:r>
    </w:p>
    <w:p w:rsidR="00B40B92" w:rsidRPr="00E61044" w:rsidRDefault="00B40B92" w:rsidP="00B40B92">
      <w:pPr>
        <w:shd w:val="clear" w:color="auto" w:fill="FFFFFF"/>
        <w:spacing w:before="100" w:beforeAutospacing="1" w:after="100" w:afterAutospacing="1"/>
        <w:jc w:val="both"/>
        <w:rPr>
          <w:rFonts w:ascii="Times New Roman" w:hAnsi="Times New Roman" w:cs="Times New Roman"/>
          <w:color w:val="auto"/>
          <w:sz w:val="28"/>
          <w:szCs w:val="28"/>
        </w:rPr>
      </w:pPr>
      <w:r w:rsidRPr="00E61044">
        <w:rPr>
          <w:rFonts w:ascii="Times New Roman" w:hAnsi="Times New Roman" w:cs="Times New Roman"/>
          <w:color w:val="auto"/>
          <w:sz w:val="28"/>
          <w:szCs w:val="28"/>
        </w:rPr>
        <w:t>Чаще всего речь идет о последовательности работы. Данный прием помогает детям вовремя начать рисунок (лепку), спланировать и организовать деятельность.</w:t>
      </w:r>
    </w:p>
    <w:p w:rsidR="00B40B92" w:rsidRPr="00E61044" w:rsidRDefault="00E61044" w:rsidP="00B40B92">
      <w:pPr>
        <w:shd w:val="clear" w:color="auto" w:fill="FFFFFF"/>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B40B92" w:rsidRPr="00E61044">
        <w:rPr>
          <w:rFonts w:ascii="Times New Roman" w:hAnsi="Times New Roman" w:cs="Times New Roman"/>
          <w:b/>
          <w:color w:val="auto"/>
          <w:sz w:val="28"/>
          <w:szCs w:val="28"/>
        </w:rPr>
        <w:t>Поощрение</w:t>
      </w:r>
      <w:r w:rsidR="00B40B92" w:rsidRPr="00E61044">
        <w:rPr>
          <w:rFonts w:ascii="Times New Roman" w:hAnsi="Times New Roman" w:cs="Times New Roman"/>
          <w:color w:val="auto"/>
          <w:sz w:val="28"/>
          <w:szCs w:val="28"/>
        </w:rPr>
        <w:t xml:space="preserve"> - методический прием, который следует чаще применять в работе с детьми. Данный прием вселяет в детей уверенность, вызывает у них желание выполнять работу хорошо, ощущение успеха.</w:t>
      </w:r>
    </w:p>
    <w:p w:rsidR="00B40B92" w:rsidRPr="00E61044" w:rsidRDefault="00B40B92" w:rsidP="00B40B92">
      <w:pPr>
        <w:shd w:val="clear" w:color="auto" w:fill="FFFFFF"/>
        <w:spacing w:before="100" w:beforeAutospacing="1" w:after="100" w:afterAutospacing="1"/>
        <w:jc w:val="both"/>
        <w:rPr>
          <w:rFonts w:ascii="Times New Roman" w:hAnsi="Times New Roman" w:cs="Times New Roman"/>
          <w:color w:val="auto"/>
          <w:sz w:val="28"/>
          <w:szCs w:val="28"/>
        </w:rPr>
      </w:pPr>
      <w:r w:rsidRPr="00E61044">
        <w:rPr>
          <w:rFonts w:ascii="Times New Roman" w:hAnsi="Times New Roman" w:cs="Times New Roman"/>
          <w:color w:val="auto"/>
          <w:sz w:val="28"/>
          <w:szCs w:val="28"/>
        </w:rPr>
        <w:t>Ощущение успеха побуждает к деятельности, поддерживает активность детей. Разумеется, чем старше дети, тем более объективно обоснованным должно быть переживание успеха.</w:t>
      </w:r>
    </w:p>
    <w:p w:rsidR="00B40B92" w:rsidRPr="00E61044" w:rsidRDefault="00B40B92" w:rsidP="00B40B92">
      <w:pPr>
        <w:shd w:val="clear" w:color="auto" w:fill="FFFFFF"/>
        <w:spacing w:before="100" w:beforeAutospacing="1" w:after="100" w:afterAutospacing="1"/>
        <w:jc w:val="both"/>
        <w:rPr>
          <w:rFonts w:ascii="Times New Roman" w:hAnsi="Times New Roman" w:cs="Times New Roman"/>
          <w:color w:val="auto"/>
          <w:sz w:val="28"/>
          <w:szCs w:val="28"/>
        </w:rPr>
      </w:pPr>
      <w:r w:rsidRPr="00E61044">
        <w:rPr>
          <w:rFonts w:ascii="Times New Roman" w:hAnsi="Times New Roman" w:cs="Times New Roman"/>
          <w:color w:val="auto"/>
          <w:sz w:val="28"/>
          <w:szCs w:val="28"/>
        </w:rPr>
        <w:t xml:space="preserve">Отдельно стоит выделить такой метод обучения </w:t>
      </w:r>
      <w:proofErr w:type="gramStart"/>
      <w:r w:rsidRPr="00E61044">
        <w:rPr>
          <w:rFonts w:ascii="Times New Roman" w:hAnsi="Times New Roman" w:cs="Times New Roman"/>
          <w:color w:val="auto"/>
          <w:sz w:val="28"/>
          <w:szCs w:val="28"/>
        </w:rPr>
        <w:t>ИЗО</w:t>
      </w:r>
      <w:proofErr w:type="gramEnd"/>
      <w:r w:rsidRPr="00E61044">
        <w:rPr>
          <w:rFonts w:ascii="Times New Roman" w:hAnsi="Times New Roman" w:cs="Times New Roman"/>
          <w:color w:val="auto"/>
          <w:sz w:val="28"/>
          <w:szCs w:val="28"/>
        </w:rPr>
        <w:t xml:space="preserve">, как </w:t>
      </w:r>
      <w:proofErr w:type="gramStart"/>
      <w:r w:rsidRPr="00E61044">
        <w:rPr>
          <w:rFonts w:ascii="Times New Roman" w:hAnsi="Times New Roman" w:cs="Times New Roman"/>
          <w:color w:val="auto"/>
          <w:sz w:val="28"/>
          <w:szCs w:val="28"/>
        </w:rPr>
        <w:t>художественное</w:t>
      </w:r>
      <w:proofErr w:type="gramEnd"/>
      <w:r w:rsidRPr="00E61044">
        <w:rPr>
          <w:rFonts w:ascii="Times New Roman" w:hAnsi="Times New Roman" w:cs="Times New Roman"/>
          <w:color w:val="auto"/>
          <w:sz w:val="28"/>
          <w:szCs w:val="28"/>
        </w:rPr>
        <w:t xml:space="preserve"> слово, который широко применяется на занятиях изобразительного искусства. Художественное слово вызывает интерес к теме, содержанию изображения, помогает привлечь внимание к детским работам. Неназойливое использование художественного слова в процессе занятия создает эмоциональный настрой, оживляет образ.</w:t>
      </w:r>
    </w:p>
    <w:p w:rsidR="00B40B92" w:rsidRPr="00E61044" w:rsidRDefault="00E61044" w:rsidP="00B40B92">
      <w:pPr>
        <w:pStyle w:val="a3"/>
        <w:jc w:val="both"/>
        <w:rPr>
          <w:sz w:val="28"/>
          <w:szCs w:val="28"/>
        </w:rPr>
      </w:pPr>
      <w:r>
        <w:rPr>
          <w:b/>
          <w:bCs/>
          <w:sz w:val="28"/>
          <w:szCs w:val="28"/>
        </w:rPr>
        <w:t xml:space="preserve">     </w:t>
      </w:r>
      <w:r w:rsidR="00B40B92" w:rsidRPr="00E61044">
        <w:rPr>
          <w:b/>
          <w:bCs/>
          <w:sz w:val="28"/>
          <w:szCs w:val="28"/>
        </w:rPr>
        <w:t>Наглядные методы обучения</w:t>
      </w:r>
      <w:r w:rsidR="00B40B92" w:rsidRPr="00E61044">
        <w:rPr>
          <w:rStyle w:val="apple-converted-space"/>
          <w:sz w:val="28"/>
          <w:szCs w:val="28"/>
        </w:rPr>
        <w:t> </w:t>
      </w:r>
      <w:r w:rsidR="00B40B92" w:rsidRPr="00E61044">
        <w:rPr>
          <w:sz w:val="28"/>
          <w:szCs w:val="28"/>
        </w:rPr>
        <w:t>– это такие методы, при которых усвоение учебного материала находится в непосредственной зависимости от применяемых в процессе обучения наглядного пособия и технических средств. Наглядные методы применяются в совокупности со словесными и практическими методами обучения. Наглядные методы обучения разделяют на две большие группы: метод иллюстраций и метод демонстраций.</w:t>
      </w:r>
    </w:p>
    <w:p w:rsidR="00B40B92" w:rsidRPr="00E61044" w:rsidRDefault="00E61044" w:rsidP="00B40B92">
      <w:pPr>
        <w:pStyle w:val="a3"/>
        <w:jc w:val="both"/>
        <w:rPr>
          <w:sz w:val="28"/>
          <w:szCs w:val="28"/>
        </w:rPr>
      </w:pPr>
      <w:r>
        <w:rPr>
          <w:b/>
          <w:bCs/>
          <w:sz w:val="28"/>
          <w:szCs w:val="28"/>
        </w:rPr>
        <w:t xml:space="preserve">     </w:t>
      </w:r>
      <w:r w:rsidR="00B40B92" w:rsidRPr="00E61044">
        <w:rPr>
          <w:b/>
          <w:bCs/>
          <w:sz w:val="28"/>
          <w:szCs w:val="28"/>
        </w:rPr>
        <w:t>Метод иллюстраций</w:t>
      </w:r>
      <w:r w:rsidR="00B40B92" w:rsidRPr="00E61044">
        <w:rPr>
          <w:rStyle w:val="apple-converted-space"/>
          <w:b/>
          <w:bCs/>
          <w:sz w:val="28"/>
          <w:szCs w:val="28"/>
        </w:rPr>
        <w:t> </w:t>
      </w:r>
      <w:r w:rsidR="00B40B92" w:rsidRPr="00E61044">
        <w:rPr>
          <w:sz w:val="28"/>
          <w:szCs w:val="28"/>
        </w:rPr>
        <w:t>представляет собой показ ученикам иллюстративных пособий: плакатов, таблиц, картин, карт, рисунков и чертежей на доске и др.</w:t>
      </w:r>
    </w:p>
    <w:p w:rsidR="00B40B92" w:rsidRPr="00E61044" w:rsidRDefault="00E61044" w:rsidP="00B40B92">
      <w:pPr>
        <w:pStyle w:val="a3"/>
        <w:jc w:val="both"/>
        <w:rPr>
          <w:sz w:val="28"/>
          <w:szCs w:val="28"/>
        </w:rPr>
      </w:pPr>
      <w:r>
        <w:rPr>
          <w:b/>
          <w:bCs/>
          <w:sz w:val="28"/>
          <w:szCs w:val="28"/>
        </w:rPr>
        <w:t xml:space="preserve">     </w:t>
      </w:r>
      <w:r w:rsidR="00B40B92" w:rsidRPr="00E61044">
        <w:rPr>
          <w:b/>
          <w:bCs/>
          <w:sz w:val="28"/>
          <w:szCs w:val="28"/>
        </w:rPr>
        <w:t>Метод демонстраций</w:t>
      </w:r>
      <w:r w:rsidR="00B40B92" w:rsidRPr="00E61044">
        <w:rPr>
          <w:rStyle w:val="apple-converted-space"/>
          <w:b/>
          <w:bCs/>
          <w:sz w:val="28"/>
          <w:szCs w:val="28"/>
        </w:rPr>
        <w:t> </w:t>
      </w:r>
      <w:r w:rsidR="00B40B92" w:rsidRPr="00E61044">
        <w:rPr>
          <w:sz w:val="28"/>
          <w:szCs w:val="28"/>
        </w:rPr>
        <w:t>обычно находится в тесной связи с демонстрацией кинофильмов, диафильмов, слайдов и т. д.</w:t>
      </w:r>
    </w:p>
    <w:p w:rsidR="00B40B92" w:rsidRPr="00E61044" w:rsidRDefault="00B40B92" w:rsidP="00B40B92">
      <w:pPr>
        <w:pStyle w:val="a3"/>
        <w:jc w:val="both"/>
        <w:rPr>
          <w:sz w:val="28"/>
          <w:szCs w:val="28"/>
        </w:rPr>
      </w:pPr>
      <w:r w:rsidRPr="00E61044">
        <w:rPr>
          <w:sz w:val="28"/>
          <w:szCs w:val="28"/>
        </w:rPr>
        <w:t xml:space="preserve">Однако следует четко понимать, что такое деление средств наглядности </w:t>
      </w:r>
      <w:proofErr w:type="gramStart"/>
      <w:r w:rsidRPr="00E61044">
        <w:rPr>
          <w:sz w:val="28"/>
          <w:szCs w:val="28"/>
        </w:rPr>
        <w:t>на</w:t>
      </w:r>
      <w:proofErr w:type="gramEnd"/>
      <w:r w:rsidRPr="00E61044">
        <w:rPr>
          <w:sz w:val="28"/>
          <w:szCs w:val="28"/>
        </w:rPr>
        <w:t xml:space="preserve"> иллюстративные и демонстрационные является чисто условным. Оно не исключает возможность того, что отдельные средства наглядности могут быть отнесены как к группе </w:t>
      </w:r>
      <w:proofErr w:type="gramStart"/>
      <w:r w:rsidRPr="00E61044">
        <w:rPr>
          <w:sz w:val="28"/>
          <w:szCs w:val="28"/>
        </w:rPr>
        <w:t>иллюстративных</w:t>
      </w:r>
      <w:proofErr w:type="gramEnd"/>
      <w:r w:rsidRPr="00E61044">
        <w:rPr>
          <w:sz w:val="28"/>
          <w:szCs w:val="28"/>
        </w:rPr>
        <w:t xml:space="preserve">, так и демонстрационных. Для примера: показывать иллюстрации можно также через эпидиаскоп или </w:t>
      </w:r>
      <w:proofErr w:type="spellStart"/>
      <w:r w:rsidRPr="00E61044">
        <w:rPr>
          <w:sz w:val="28"/>
          <w:szCs w:val="28"/>
        </w:rPr>
        <w:t>кодоскоп</w:t>
      </w:r>
      <w:proofErr w:type="spellEnd"/>
      <w:r w:rsidRPr="00E61044">
        <w:rPr>
          <w:sz w:val="28"/>
          <w:szCs w:val="28"/>
        </w:rPr>
        <w:t>. Привнесение новейших технических средств в учебный процесс (телевидения, видеомагнитофонов, компьютеров) расширяет возможности наглядных методов обучения. При использовании наглядных методов в обучении необходимо учитывать ряд следующих условий:</w:t>
      </w:r>
    </w:p>
    <w:p w:rsidR="00B40B92" w:rsidRPr="00E61044" w:rsidRDefault="00B40B92" w:rsidP="00B40B92">
      <w:pPr>
        <w:pStyle w:val="a3"/>
        <w:jc w:val="both"/>
        <w:rPr>
          <w:sz w:val="28"/>
          <w:szCs w:val="28"/>
        </w:rPr>
      </w:pPr>
      <w:r w:rsidRPr="00E61044">
        <w:rPr>
          <w:sz w:val="28"/>
          <w:szCs w:val="28"/>
        </w:rPr>
        <w:lastRenderedPageBreak/>
        <w:t>1) наглядность, которая применяется учителем, должна точно соответствовать возрасту учащихся;</w:t>
      </w:r>
    </w:p>
    <w:p w:rsidR="00B40B92" w:rsidRPr="00E61044" w:rsidRDefault="00B40B92" w:rsidP="00B40B92">
      <w:pPr>
        <w:pStyle w:val="a3"/>
        <w:jc w:val="both"/>
        <w:rPr>
          <w:sz w:val="28"/>
          <w:szCs w:val="28"/>
        </w:rPr>
      </w:pPr>
      <w:r w:rsidRPr="00E61044">
        <w:rPr>
          <w:sz w:val="28"/>
          <w:szCs w:val="28"/>
        </w:rPr>
        <w:t>2) наглядность должна использоваться в меру и демонстрировать ее следует постепенно и только в соответствующий по содержанию момент урока;</w:t>
      </w:r>
    </w:p>
    <w:p w:rsidR="00B40B92" w:rsidRPr="00E61044" w:rsidRDefault="00B40B92" w:rsidP="00B40B92">
      <w:pPr>
        <w:pStyle w:val="a3"/>
        <w:jc w:val="both"/>
        <w:rPr>
          <w:sz w:val="28"/>
          <w:szCs w:val="28"/>
        </w:rPr>
      </w:pPr>
      <w:r w:rsidRPr="00E61044">
        <w:rPr>
          <w:sz w:val="28"/>
          <w:szCs w:val="28"/>
        </w:rPr>
        <w:t>3) наблюдение должно быть организовано таким образом, чтобы все учащиеся могли хорошо видеть со своих рабочих мест демонстрируемый предмет;</w:t>
      </w:r>
    </w:p>
    <w:p w:rsidR="00B40B92" w:rsidRPr="00E61044" w:rsidRDefault="00B40B92" w:rsidP="00B40B92">
      <w:pPr>
        <w:pStyle w:val="a3"/>
        <w:jc w:val="both"/>
        <w:rPr>
          <w:sz w:val="28"/>
          <w:szCs w:val="28"/>
        </w:rPr>
      </w:pPr>
      <w:r w:rsidRPr="00E61044">
        <w:rPr>
          <w:sz w:val="28"/>
          <w:szCs w:val="28"/>
        </w:rPr>
        <w:t>4) необходимо четко и явно выделять главное или самое существенное при показе иллюстраций;</w:t>
      </w:r>
    </w:p>
    <w:p w:rsidR="00B40B92" w:rsidRPr="00E61044" w:rsidRDefault="00B40B92" w:rsidP="00B40B92">
      <w:pPr>
        <w:pStyle w:val="a3"/>
        <w:jc w:val="both"/>
        <w:rPr>
          <w:sz w:val="28"/>
          <w:szCs w:val="28"/>
        </w:rPr>
      </w:pPr>
      <w:r w:rsidRPr="00E61044">
        <w:rPr>
          <w:sz w:val="28"/>
          <w:szCs w:val="28"/>
        </w:rPr>
        <w:t>5) следует заранее детально продумывать пояснения, которые сопутствуют демонстрации явлений;</w:t>
      </w:r>
    </w:p>
    <w:p w:rsidR="00B40B92" w:rsidRPr="00E61044" w:rsidRDefault="00B40B92" w:rsidP="00B40B92">
      <w:pPr>
        <w:pStyle w:val="a3"/>
        <w:jc w:val="both"/>
        <w:rPr>
          <w:sz w:val="28"/>
          <w:szCs w:val="28"/>
        </w:rPr>
      </w:pPr>
      <w:r w:rsidRPr="00E61044">
        <w:rPr>
          <w:sz w:val="28"/>
          <w:szCs w:val="28"/>
        </w:rPr>
        <w:t>6) демонстрируемая учителем наглядность должна точно соответствовать содержанию материала;</w:t>
      </w:r>
    </w:p>
    <w:p w:rsidR="00B40B92" w:rsidRPr="00E61044" w:rsidRDefault="00B40B92" w:rsidP="00B40B92">
      <w:pPr>
        <w:pStyle w:val="a3"/>
        <w:jc w:val="both"/>
        <w:rPr>
          <w:sz w:val="28"/>
          <w:szCs w:val="28"/>
        </w:rPr>
      </w:pPr>
      <w:r w:rsidRPr="00E61044">
        <w:rPr>
          <w:sz w:val="28"/>
          <w:szCs w:val="28"/>
        </w:rPr>
        <w:t>7) привлекать самих учеников к нахождению желаемой информации при составлении наглядного пособия или в демонстрационном устройстве.</w:t>
      </w:r>
    </w:p>
    <w:p w:rsidR="00B40B92" w:rsidRPr="00E61044" w:rsidRDefault="00E61044" w:rsidP="00B40B92">
      <w:pPr>
        <w:pStyle w:val="a3"/>
        <w:jc w:val="both"/>
        <w:rPr>
          <w:sz w:val="28"/>
          <w:szCs w:val="28"/>
        </w:rPr>
      </w:pPr>
      <w:r>
        <w:rPr>
          <w:b/>
          <w:bCs/>
          <w:sz w:val="28"/>
          <w:szCs w:val="28"/>
        </w:rPr>
        <w:t xml:space="preserve">     </w:t>
      </w:r>
      <w:r w:rsidR="00B40B92" w:rsidRPr="00E61044">
        <w:rPr>
          <w:b/>
          <w:bCs/>
          <w:sz w:val="28"/>
          <w:szCs w:val="28"/>
        </w:rPr>
        <w:t>Практические методы.</w:t>
      </w:r>
    </w:p>
    <w:p w:rsidR="00B40B92" w:rsidRPr="00E61044" w:rsidRDefault="00E61044" w:rsidP="00B40B92">
      <w:pPr>
        <w:pStyle w:val="a3"/>
        <w:jc w:val="both"/>
        <w:rPr>
          <w:sz w:val="28"/>
          <w:szCs w:val="28"/>
        </w:rPr>
      </w:pPr>
      <w:r>
        <w:rPr>
          <w:sz w:val="28"/>
          <w:szCs w:val="28"/>
        </w:rPr>
        <w:t xml:space="preserve">     </w:t>
      </w:r>
      <w:r w:rsidR="00B40B92" w:rsidRPr="00E61044">
        <w:rPr>
          <w:sz w:val="28"/>
          <w:szCs w:val="28"/>
        </w:rPr>
        <w:t>Практические методы обучения основываются на практической деятельности учащихся. Данными методами формируют практические умения и навыки. К практическим методам относятся упражнения  и практические работы. Под упражнениями понимают многократное выполнение умственного или практического действия с целью овладения знанием или повышения его качества. Применение упражнений происходит при изучении всех тем и на различных этапах учебного процесса.</w:t>
      </w:r>
    </w:p>
    <w:p w:rsidR="00B40B92" w:rsidRPr="00E61044" w:rsidRDefault="00E61044" w:rsidP="00B40B92">
      <w:pPr>
        <w:pStyle w:val="a3"/>
        <w:jc w:val="both"/>
        <w:rPr>
          <w:sz w:val="28"/>
          <w:szCs w:val="28"/>
        </w:rPr>
      </w:pPr>
      <w:r>
        <w:rPr>
          <w:sz w:val="28"/>
          <w:szCs w:val="28"/>
        </w:rPr>
        <w:t xml:space="preserve">     </w:t>
      </w:r>
      <w:r w:rsidR="00B40B92" w:rsidRPr="00E61044">
        <w:rPr>
          <w:sz w:val="28"/>
          <w:szCs w:val="28"/>
        </w:rPr>
        <w:t>Практические работы на уроке проводятся после словесных и наглядных методов обучения, носят обобщающий характер. Они могут проводиться как в классе, так и за пределами учебного заведения.</w:t>
      </w:r>
    </w:p>
    <w:p w:rsidR="00B40B92" w:rsidRPr="00E61044" w:rsidRDefault="00E61044" w:rsidP="00B40B92">
      <w:pPr>
        <w:shd w:val="clear" w:color="auto" w:fill="FFFFFF"/>
        <w:spacing w:before="100" w:beforeAutospacing="1" w:after="100" w:afterAutospacing="1"/>
        <w:jc w:val="both"/>
        <w:outlineLvl w:val="1"/>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B40B92" w:rsidRPr="00E61044">
        <w:rPr>
          <w:rFonts w:ascii="Times New Roman" w:hAnsi="Times New Roman" w:cs="Times New Roman"/>
          <w:bCs/>
          <w:color w:val="auto"/>
          <w:sz w:val="28"/>
          <w:szCs w:val="28"/>
        </w:rPr>
        <w:t xml:space="preserve">Все </w:t>
      </w:r>
      <w:r w:rsidR="00B40B92" w:rsidRPr="00E61044">
        <w:rPr>
          <w:rFonts w:ascii="Times New Roman" w:hAnsi="Times New Roman" w:cs="Times New Roman"/>
          <w:b/>
          <w:bCs/>
          <w:color w:val="auto"/>
          <w:sz w:val="28"/>
          <w:szCs w:val="28"/>
        </w:rPr>
        <w:t xml:space="preserve">методы обучения изобразительному искусству </w:t>
      </w:r>
      <w:r w:rsidR="00B40B92" w:rsidRPr="00E61044">
        <w:rPr>
          <w:rFonts w:ascii="Times New Roman" w:hAnsi="Times New Roman" w:cs="Times New Roman"/>
          <w:bCs/>
          <w:color w:val="auto"/>
          <w:sz w:val="28"/>
          <w:szCs w:val="28"/>
        </w:rPr>
        <w:t>в реальном процессе используются</w:t>
      </w:r>
      <w:r w:rsidR="00B40B92" w:rsidRPr="00E61044">
        <w:rPr>
          <w:rFonts w:ascii="Times New Roman" w:hAnsi="Times New Roman" w:cs="Times New Roman"/>
          <w:b/>
          <w:bCs/>
          <w:color w:val="auto"/>
          <w:sz w:val="28"/>
          <w:szCs w:val="28"/>
        </w:rPr>
        <w:t xml:space="preserve"> в совокупности. </w:t>
      </w:r>
      <w:r w:rsidR="00B40B92" w:rsidRPr="00E61044">
        <w:rPr>
          <w:rFonts w:ascii="Times New Roman" w:hAnsi="Times New Roman" w:cs="Times New Roman"/>
          <w:bCs/>
          <w:color w:val="auto"/>
          <w:sz w:val="28"/>
          <w:szCs w:val="28"/>
        </w:rPr>
        <w:t>Например, при рисовании по теме наброски фигуры человека используется и словесный и наглядный и практический методы. Правила изображения фигуры человека трудно объяснить без наглядного тому подтверждения. Особенности выполнения рисунка фигуры человека с натуры обязательно закрепляется в практической работе, где учитель может поправить, указать на ошибки, помочь сориентироваться.</w:t>
      </w:r>
    </w:p>
    <w:p w:rsidR="00B40B92" w:rsidRPr="00E61044" w:rsidRDefault="00E61044" w:rsidP="00B40B92">
      <w:pPr>
        <w:shd w:val="clear" w:color="auto" w:fill="FFFFFF"/>
        <w:spacing w:before="100" w:beforeAutospacing="1" w:after="100" w:afterAutospacing="1"/>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00B40B92" w:rsidRPr="00E61044">
        <w:rPr>
          <w:rFonts w:ascii="Times New Roman" w:hAnsi="Times New Roman" w:cs="Times New Roman"/>
          <w:b/>
          <w:bCs/>
          <w:color w:val="auto"/>
          <w:sz w:val="28"/>
          <w:szCs w:val="28"/>
        </w:rPr>
        <w:t>Значение методов обучения изобразительному искусству</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     </w:t>
      </w:r>
      <w:r w:rsidR="00B40B92" w:rsidRPr="00E61044">
        <w:rPr>
          <w:rFonts w:ascii="Times New Roman" w:hAnsi="Times New Roman" w:cs="Times New Roman"/>
          <w:b/>
          <w:bCs/>
          <w:color w:val="auto"/>
          <w:sz w:val="28"/>
          <w:szCs w:val="28"/>
        </w:rPr>
        <w:t>Методы обучения изобразительному искусству</w:t>
      </w:r>
      <w:r w:rsidR="00B40B92" w:rsidRPr="00E61044">
        <w:rPr>
          <w:rFonts w:ascii="Times New Roman" w:hAnsi="Times New Roman" w:cs="Times New Roman"/>
          <w:color w:val="auto"/>
          <w:sz w:val="28"/>
          <w:szCs w:val="28"/>
        </w:rPr>
        <w:t xml:space="preserve"> сочетают умственную и физическую активность. Для создания рисунка, лепки, аппликации необходимо </w:t>
      </w:r>
      <w:proofErr w:type="gramStart"/>
      <w:r w:rsidR="00B40B92" w:rsidRPr="00E61044">
        <w:rPr>
          <w:rFonts w:ascii="Times New Roman" w:hAnsi="Times New Roman" w:cs="Times New Roman"/>
          <w:color w:val="auto"/>
          <w:sz w:val="28"/>
          <w:szCs w:val="28"/>
        </w:rPr>
        <w:t>применить усилия</w:t>
      </w:r>
      <w:proofErr w:type="gramEnd"/>
      <w:r w:rsidR="00B40B92" w:rsidRPr="00E61044">
        <w:rPr>
          <w:rFonts w:ascii="Times New Roman" w:hAnsi="Times New Roman" w:cs="Times New Roman"/>
          <w:color w:val="auto"/>
          <w:sz w:val="28"/>
          <w:szCs w:val="28"/>
        </w:rPr>
        <w:t>, осуществить трудовые действия, овладеть умениями лепить, вырезывать, рисовать предмет той или иной формы и строения, а также овладеть навыками обращения с ножницами, с карандашом и кистью, с глиной и пластилином.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 У детей воспитывается умение трудиться, добиваться получения желаемого результата.</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 xml:space="preserve">Формированию трудолюбия, трудовых навыков способствует также участие детей в подготовке к занятиям и уборке после них. Методы обучения </w:t>
      </w:r>
      <w:proofErr w:type="gramStart"/>
      <w:r w:rsidR="00B40B92" w:rsidRPr="00E61044">
        <w:rPr>
          <w:rFonts w:ascii="Times New Roman" w:hAnsi="Times New Roman" w:cs="Times New Roman"/>
          <w:color w:val="auto"/>
          <w:sz w:val="28"/>
          <w:szCs w:val="28"/>
        </w:rPr>
        <w:t>ИЗО</w:t>
      </w:r>
      <w:proofErr w:type="gramEnd"/>
      <w:r w:rsidR="00B40B92" w:rsidRPr="00E61044">
        <w:rPr>
          <w:rFonts w:ascii="Times New Roman" w:hAnsi="Times New Roman" w:cs="Times New Roman"/>
          <w:color w:val="auto"/>
          <w:sz w:val="28"/>
          <w:szCs w:val="28"/>
        </w:rPr>
        <w:t xml:space="preserve"> не имеют прямого отношению к данному факту. В школе каждый ребенок должен сам готовить свое рабочее место, и важно, чтобы он к этому был приучен. Нужно уже в детском саду развивать у каждого трудовые навыки, приучать начинать работу лишь тогда, когда все приготовил.</w:t>
      </w:r>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 xml:space="preserve">Основное значение методов обучения изобразительному искусству заключается в том, что </w:t>
      </w:r>
      <w:proofErr w:type="gramStart"/>
      <w:r w:rsidR="00B40B92" w:rsidRPr="00E61044">
        <w:rPr>
          <w:rFonts w:ascii="Times New Roman" w:hAnsi="Times New Roman" w:cs="Times New Roman"/>
          <w:color w:val="auto"/>
          <w:sz w:val="28"/>
          <w:szCs w:val="28"/>
        </w:rPr>
        <w:t>ИЗО</w:t>
      </w:r>
      <w:proofErr w:type="gramEnd"/>
      <w:r w:rsidR="00B40B92" w:rsidRPr="00E61044">
        <w:rPr>
          <w:rFonts w:ascii="Times New Roman" w:hAnsi="Times New Roman" w:cs="Times New Roman"/>
          <w:color w:val="auto"/>
          <w:sz w:val="28"/>
          <w:szCs w:val="28"/>
        </w:rPr>
        <w:t xml:space="preserve"> </w:t>
      </w:r>
      <w:proofErr w:type="gramStart"/>
      <w:r w:rsidR="00B40B92" w:rsidRPr="00E61044">
        <w:rPr>
          <w:rFonts w:ascii="Times New Roman" w:hAnsi="Times New Roman" w:cs="Times New Roman"/>
          <w:color w:val="auto"/>
          <w:sz w:val="28"/>
          <w:szCs w:val="28"/>
        </w:rPr>
        <w:t>является</w:t>
      </w:r>
      <w:proofErr w:type="gramEnd"/>
      <w:r w:rsidR="00B40B92" w:rsidRPr="00E61044">
        <w:rPr>
          <w:rFonts w:ascii="Times New Roman" w:hAnsi="Times New Roman" w:cs="Times New Roman"/>
          <w:color w:val="auto"/>
          <w:sz w:val="28"/>
          <w:szCs w:val="28"/>
        </w:rPr>
        <w:t xml:space="preserve">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w:t>
      </w:r>
      <w:proofErr w:type="gramStart"/>
      <w:r w:rsidR="00B40B92" w:rsidRPr="00E61044">
        <w:rPr>
          <w:rFonts w:ascii="Times New Roman" w:hAnsi="Times New Roman" w:cs="Times New Roman"/>
          <w:color w:val="auto"/>
          <w:sz w:val="28"/>
          <w:szCs w:val="28"/>
        </w:rPr>
        <w:t>Выделение свойств предметов (формы, строения, величины, цвета, расположения в пространстве), способствует развитию у детей чувства формы, цвета, ритма - компонентов эстетического чувства.</w:t>
      </w:r>
      <w:proofErr w:type="gramEnd"/>
    </w:p>
    <w:p w:rsidR="00B40B92" w:rsidRPr="00E61044" w:rsidRDefault="00E61044" w:rsidP="00B40B92">
      <w:pPr>
        <w:shd w:val="clear" w:color="auto" w:fill="FFFFFF"/>
        <w:spacing w:before="100" w:beforeAutospacing="1" w:after="100" w:afterAutospacing="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40B92" w:rsidRPr="00E61044">
        <w:rPr>
          <w:rFonts w:ascii="Times New Roman" w:hAnsi="Times New Roman" w:cs="Times New Roman"/>
          <w:color w:val="auto"/>
          <w:sz w:val="28"/>
          <w:szCs w:val="28"/>
        </w:rPr>
        <w:t xml:space="preserve">Эстетическое восприятие направляется в первую очередь на предмет в целом, на его эстетический облик - стройность формы, красоту цвета, пропорциональность частей и т.д. На разных уровнях детского развития эстетическое восприятие имеет различное содержание. Следовательно, при использование методов обучения на уроках </w:t>
      </w:r>
      <w:proofErr w:type="gramStart"/>
      <w:r w:rsidR="00B40B92" w:rsidRPr="00E61044">
        <w:rPr>
          <w:rFonts w:ascii="Times New Roman" w:hAnsi="Times New Roman" w:cs="Times New Roman"/>
          <w:color w:val="auto"/>
          <w:sz w:val="28"/>
          <w:szCs w:val="28"/>
        </w:rPr>
        <w:t>ИЗО</w:t>
      </w:r>
      <w:proofErr w:type="gramEnd"/>
      <w:r w:rsidR="00B40B92" w:rsidRPr="00E61044">
        <w:rPr>
          <w:rFonts w:ascii="Times New Roman" w:hAnsi="Times New Roman" w:cs="Times New Roman"/>
          <w:color w:val="auto"/>
          <w:sz w:val="28"/>
          <w:szCs w:val="28"/>
        </w:rPr>
        <w:t xml:space="preserve"> нужно учитывать этот факт. Но целостное эстетическое восприятие, проникнутое эстетическим чувством красоты, еще недостаточно для создания изображения. Знакомство с предметом, который будет затем изображен, должно иметь особый характер. После целостного восприятия следует подвести детей к вычленению отдельных свойств, которые могут найти отражение в изобразительной деятельности. Однако очень важно закончить восприятие целостным охватом предмета в совокупности всех основных свойств и дать оценку его облику, его выразительным качествам. Например, внимательно рассмотрев березку, толщину ствола, направление веток, цвет того и другого, следует вновь подчеркнуть ее стройность, тонкость ветвей, плавный изгиб их. При этом снова возникает эстетическое чувство.</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 xml:space="preserve">Наиболее эффективными в этом плане будут такие формы работы, как урок-экскурсия, коллективное творчество и внеклассная индивидуальная деятельность. </w:t>
      </w:r>
      <w:r>
        <w:rPr>
          <w:color w:val="000000"/>
          <w:sz w:val="28"/>
          <w:szCs w:val="28"/>
        </w:rPr>
        <w:t xml:space="preserve">           </w:t>
      </w:r>
      <w:r w:rsidR="00B40B92" w:rsidRPr="00E61044">
        <w:rPr>
          <w:color w:val="000000"/>
          <w:sz w:val="28"/>
          <w:szCs w:val="28"/>
        </w:rPr>
        <w:lastRenderedPageBreak/>
        <w:t>Используя различные типы уроков, учитель может достаточно разнообразно строить работу с детьми, обеспечивая ее творческую направленность.</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Экскурсия (в музей и на природу) поможет учащимся осознать и почувствовать неразрывную вязь искусства и окружающей жизни, создаст благоприятные условия для формирования эмоционально–эстетического отношения детей к цветовому многообразию природы и для более глубокого восприятия произведений искусства.</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Коллективное творчество (как фактор формирования коммуникативной культуры младших школьников) – может стать формой художественно-творческой деятельности как на уроке (составление коллективных композиций, панно и т.д.), так и вне его (оформление выставок, школьного интерьера). Эта форма работы позволит ученикам более объективно оценивать результаты своего труда и научит внимательному отношению к творчеству своих товарищей. Дети почувствуют гораздо большее удовлетворение от своего труда, если увидят свои работы на выставке или в оформлении школьного интерьера.</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 xml:space="preserve">Индивидуальная внеклассная деятельность осуществляется в форме домашних заданий, которые направлены на закрепление знаний по </w:t>
      </w:r>
      <w:proofErr w:type="gramStart"/>
      <w:r w:rsidR="00B40B92" w:rsidRPr="00E61044">
        <w:rPr>
          <w:color w:val="000000"/>
          <w:sz w:val="28"/>
          <w:szCs w:val="28"/>
        </w:rPr>
        <w:t>ИЗО</w:t>
      </w:r>
      <w:proofErr w:type="gramEnd"/>
      <w:r w:rsidR="00B40B92" w:rsidRPr="00E61044">
        <w:rPr>
          <w:color w:val="000000"/>
          <w:sz w:val="28"/>
          <w:szCs w:val="28"/>
        </w:rPr>
        <w:t xml:space="preserve"> и их творческое применение. Эти задания помогут выявить интересы и склонности школьников, помогут им быть более самостоятельными при выполнении творческих работ. На уроках живописи это могут быть задания, связанные с творческим освоением художественных материалов (создание композиций из всевозможных цветных материалов: бумаги, ткани, ниток, пуговиц, листьев и цветов; использование смешанных техник при работе с красками и т.д.)</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 xml:space="preserve">В качестве ведущих методических приемов обучения живописи можно назвать сказку, проблемную ситуацию, игру и упражнение. Сказка позволит создать необходимый эмоциональный настрой и сделает знакомство с теоретическим материалом живым и увлекательным. Проблемная ситуация послужит средством активизации мышления и воображения, поможет школьникам почувствовать себя исследователями. Игра и упражнение также должны стать неотъемлемой частью уроков </w:t>
      </w:r>
      <w:proofErr w:type="spellStart"/>
      <w:r w:rsidR="00B40B92" w:rsidRPr="00E61044">
        <w:rPr>
          <w:color w:val="000000"/>
          <w:sz w:val="28"/>
          <w:szCs w:val="28"/>
        </w:rPr>
        <w:t>цветоведения</w:t>
      </w:r>
      <w:proofErr w:type="spellEnd"/>
      <w:r w:rsidR="00B40B92" w:rsidRPr="00E61044">
        <w:rPr>
          <w:color w:val="000000"/>
          <w:sz w:val="28"/>
          <w:szCs w:val="28"/>
        </w:rPr>
        <w:t>.</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 xml:space="preserve">Обобщение опыта работы учителей позволяет утверждать, что оригинальные задания воспринимаются школьниками с большим интересом и энтузиазмом. </w:t>
      </w:r>
      <w:proofErr w:type="gramStart"/>
      <w:r w:rsidR="00B40B92" w:rsidRPr="00E61044">
        <w:rPr>
          <w:color w:val="000000"/>
          <w:sz w:val="28"/>
          <w:szCs w:val="28"/>
        </w:rPr>
        <w:t>Так, например задания типа: «изобразить цветовыми пятнами вкус или запах, собственное состояние в данный момент или чувства радости, боли и т.п.». Цветовое пятно, составленное различными мазками, - «кирпичик», «вальс» и т.д.- рождает множество ассоциаций.</w:t>
      </w:r>
      <w:proofErr w:type="gramEnd"/>
      <w:r w:rsidR="00B40B92" w:rsidRPr="00E61044">
        <w:rPr>
          <w:color w:val="000000"/>
          <w:sz w:val="28"/>
          <w:szCs w:val="28"/>
        </w:rPr>
        <w:t xml:space="preserve"> Средствами для создания художественного образа могут быть и живописная фактура, и сочетание цветовых пятен.</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 xml:space="preserve">Изображение звуков, запахов, зачастую кажущееся невозможным взрослому человеку, у детей не вызывает затруднения. Здесь уместны два варианта упражнений: создание реальных композиций (лунная ночь или гроза) и </w:t>
      </w:r>
      <w:r w:rsidR="00B40B92" w:rsidRPr="00E61044">
        <w:rPr>
          <w:color w:val="000000"/>
          <w:sz w:val="28"/>
          <w:szCs w:val="28"/>
        </w:rPr>
        <w:lastRenderedPageBreak/>
        <w:t xml:space="preserve">абстрактных (снег скрипит или шарик лопнул). А еще можно нарисовать себя и свои мысли, шорох листьев и солнечного зайчика. Кроме того, можно предложить детям изобразить эмоции (радость, гнев, огорчение, восторг) только в цвете, не рисуя лица человека. Таким образом, на уроке ребенку отводится роль не пассивного наблюдателя, а активного участника и даже творца процесса </w:t>
      </w:r>
      <w:proofErr w:type="spellStart"/>
      <w:r w:rsidR="00B40B92" w:rsidRPr="00E61044">
        <w:rPr>
          <w:color w:val="000000"/>
          <w:sz w:val="28"/>
          <w:szCs w:val="28"/>
        </w:rPr>
        <w:t>цветотворчества</w:t>
      </w:r>
      <w:proofErr w:type="spellEnd"/>
      <w:r w:rsidR="00B40B92" w:rsidRPr="00E61044">
        <w:rPr>
          <w:color w:val="000000"/>
          <w:sz w:val="28"/>
          <w:szCs w:val="28"/>
        </w:rPr>
        <w:t xml:space="preserve">. </w:t>
      </w:r>
      <w:proofErr w:type="spellStart"/>
      <w:r w:rsidR="00B40B92" w:rsidRPr="00E61044">
        <w:rPr>
          <w:color w:val="000000"/>
          <w:sz w:val="28"/>
          <w:szCs w:val="28"/>
        </w:rPr>
        <w:t>Цветотворчество</w:t>
      </w:r>
      <w:proofErr w:type="spellEnd"/>
      <w:r w:rsidR="00B40B92" w:rsidRPr="00E61044">
        <w:rPr>
          <w:color w:val="000000"/>
          <w:sz w:val="28"/>
          <w:szCs w:val="28"/>
        </w:rPr>
        <w:t xml:space="preserve"> предполагает работу с цветовым пятном, смешивание красок эмоциональное и образное оживление цветового пятна. Эта работа активно стимулирует речевую активность детей и их образную фантазию. Цвет можно чувствовать, изучать, он пахнет, звучит, превращается.</w:t>
      </w:r>
    </w:p>
    <w:p w:rsidR="00B40B92" w:rsidRPr="00E61044" w:rsidRDefault="00E61044" w:rsidP="00B40B92">
      <w:pPr>
        <w:pStyle w:val="a3"/>
        <w:jc w:val="both"/>
        <w:rPr>
          <w:color w:val="000000"/>
          <w:sz w:val="28"/>
          <w:szCs w:val="28"/>
        </w:rPr>
      </w:pPr>
      <w:r>
        <w:rPr>
          <w:color w:val="000000"/>
          <w:sz w:val="28"/>
          <w:szCs w:val="28"/>
        </w:rPr>
        <w:t xml:space="preserve">     </w:t>
      </w:r>
      <w:r w:rsidR="00B40B92" w:rsidRPr="00E61044">
        <w:rPr>
          <w:color w:val="000000"/>
          <w:sz w:val="28"/>
          <w:szCs w:val="28"/>
        </w:rPr>
        <w:t>Формы обучения должны быть направлены не только на формирование определенных знаний, умений и навыков, но и на привлечение внимания, интереса детей к творчеству, пробуждение у них эмоционально-эстетического отношения к предметам и явлениям действительности, к процессу рисования и результатам своего творчества.</w:t>
      </w:r>
    </w:p>
    <w:p w:rsidR="00B40B92" w:rsidRPr="00E61044" w:rsidRDefault="00B40B92" w:rsidP="00B40B92">
      <w:pPr>
        <w:jc w:val="both"/>
        <w:rPr>
          <w:rFonts w:ascii="Times New Roman" w:hAnsi="Times New Roman" w:cs="Times New Roman"/>
          <w:color w:val="auto"/>
          <w:sz w:val="28"/>
          <w:szCs w:val="28"/>
        </w:rPr>
      </w:pPr>
    </w:p>
    <w:p w:rsidR="00896401" w:rsidRPr="00E61044" w:rsidRDefault="00896401" w:rsidP="00B40B92">
      <w:pPr>
        <w:jc w:val="both"/>
        <w:rPr>
          <w:sz w:val="28"/>
          <w:szCs w:val="28"/>
        </w:rPr>
      </w:pPr>
    </w:p>
    <w:sectPr w:rsidR="00896401" w:rsidRPr="00E61044" w:rsidSect="00E61044">
      <w:pgSz w:w="11906" w:h="16838"/>
      <w:pgMar w:top="1134" w:right="850"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40B92"/>
    <w:rsid w:val="006B4860"/>
    <w:rsid w:val="00896401"/>
    <w:rsid w:val="00B40B92"/>
    <w:rsid w:val="00E61044"/>
    <w:rsid w:val="00E91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92"/>
    <w:pPr>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0B92"/>
    <w:pPr>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a0"/>
    <w:rsid w:val="00B40B92"/>
  </w:style>
  <w:style w:type="paragraph" w:styleId="a4">
    <w:name w:val="No Spacing"/>
    <w:link w:val="a5"/>
    <w:uiPriority w:val="1"/>
    <w:qFormat/>
    <w:rsid w:val="00E61044"/>
    <w:pPr>
      <w:spacing w:after="0" w:line="240" w:lineRule="auto"/>
    </w:pPr>
    <w:rPr>
      <w:rFonts w:eastAsiaTheme="minorEastAsia"/>
    </w:rPr>
  </w:style>
  <w:style w:type="character" w:customStyle="1" w:styleId="a5">
    <w:name w:val="Без интервала Знак"/>
    <w:basedOn w:val="a0"/>
    <w:link w:val="a4"/>
    <w:uiPriority w:val="1"/>
    <w:rsid w:val="00E61044"/>
    <w:rPr>
      <w:rFonts w:eastAsiaTheme="minorEastAsia"/>
    </w:rPr>
  </w:style>
  <w:style w:type="paragraph" w:styleId="a6">
    <w:name w:val="Balloon Text"/>
    <w:basedOn w:val="a"/>
    <w:link w:val="a7"/>
    <w:uiPriority w:val="99"/>
    <w:semiHidden/>
    <w:unhideWhenUsed/>
    <w:rsid w:val="00E61044"/>
    <w:rPr>
      <w:rFonts w:ascii="Tahoma" w:hAnsi="Tahoma" w:cs="Tahoma"/>
      <w:sz w:val="16"/>
      <w:szCs w:val="16"/>
    </w:rPr>
  </w:style>
  <w:style w:type="character" w:customStyle="1" w:styleId="a7">
    <w:name w:val="Текст выноски Знак"/>
    <w:basedOn w:val="a0"/>
    <w:link w:val="a6"/>
    <w:uiPriority w:val="99"/>
    <w:semiHidden/>
    <w:rsid w:val="00E61044"/>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279788B939462886921D5D4B4571FF"/>
        <w:category>
          <w:name w:val="Общие"/>
          <w:gallery w:val="placeholder"/>
        </w:category>
        <w:types>
          <w:type w:val="bbPlcHdr"/>
        </w:types>
        <w:behaviors>
          <w:behavior w:val="content"/>
        </w:behaviors>
        <w:guid w:val="{5FB4C75C-0357-47E1-BCF0-9F8C6A3AC4B5}"/>
      </w:docPartPr>
      <w:docPartBody>
        <w:p w:rsidR="00000000" w:rsidRDefault="00C04EC6" w:rsidP="00C04EC6">
          <w:pPr>
            <w:pStyle w:val="0D279788B939462886921D5D4B4571FF"/>
          </w:pPr>
          <w:r>
            <w:rPr>
              <w:rFonts w:asciiTheme="majorHAnsi" w:eastAsiaTheme="majorEastAsia" w:hAnsiTheme="majorHAnsi" w:cstheme="majorBidi"/>
              <w:caps/>
            </w:rPr>
            <w:t>[Введите название организации]</w:t>
          </w:r>
        </w:p>
      </w:docPartBody>
    </w:docPart>
    <w:docPart>
      <w:docPartPr>
        <w:name w:val="CFD8A6429FD54509B8E22C559F9767BF"/>
        <w:category>
          <w:name w:val="Общие"/>
          <w:gallery w:val="placeholder"/>
        </w:category>
        <w:types>
          <w:type w:val="bbPlcHdr"/>
        </w:types>
        <w:behaviors>
          <w:behavior w:val="content"/>
        </w:behaviors>
        <w:guid w:val="{CC763FB0-828B-4A19-B96E-C186995102C1}"/>
      </w:docPartPr>
      <w:docPartBody>
        <w:p w:rsidR="00000000" w:rsidRDefault="00C04EC6" w:rsidP="00C04EC6">
          <w:pPr>
            <w:pStyle w:val="CFD8A6429FD54509B8E22C559F9767BF"/>
          </w:pPr>
          <w:r>
            <w:rPr>
              <w:rFonts w:asciiTheme="majorHAnsi" w:eastAsiaTheme="majorEastAsia" w:hAnsiTheme="majorHAnsi" w:cstheme="majorBidi"/>
              <w:sz w:val="80"/>
              <w:szCs w:val="80"/>
            </w:rPr>
            <w:t>[Введите название документа]</w:t>
          </w:r>
        </w:p>
      </w:docPartBody>
    </w:docPart>
    <w:docPart>
      <w:docPartPr>
        <w:name w:val="B3E27134F67D491290E9EBB222E71788"/>
        <w:category>
          <w:name w:val="Общие"/>
          <w:gallery w:val="placeholder"/>
        </w:category>
        <w:types>
          <w:type w:val="bbPlcHdr"/>
        </w:types>
        <w:behaviors>
          <w:behavior w:val="content"/>
        </w:behaviors>
        <w:guid w:val="{983FBD8B-1971-4B10-90B8-5EF9E1597863}"/>
      </w:docPartPr>
      <w:docPartBody>
        <w:p w:rsidR="00000000" w:rsidRDefault="00C04EC6" w:rsidP="00C04EC6">
          <w:pPr>
            <w:pStyle w:val="B3E27134F67D491290E9EBB222E71788"/>
          </w:pPr>
          <w:r>
            <w:rPr>
              <w:rFonts w:asciiTheme="majorHAnsi" w:eastAsiaTheme="majorEastAsia" w:hAnsiTheme="majorHAnsi" w:cstheme="majorBidi"/>
              <w:sz w:val="44"/>
              <w:szCs w:val="44"/>
            </w:rPr>
            <w:t>[Введите подзаголовок документа]</w:t>
          </w:r>
        </w:p>
      </w:docPartBody>
    </w:docPart>
    <w:docPart>
      <w:docPartPr>
        <w:name w:val="3C2BA326D3B54A6280A883A3906A4563"/>
        <w:category>
          <w:name w:val="Общие"/>
          <w:gallery w:val="placeholder"/>
        </w:category>
        <w:types>
          <w:type w:val="bbPlcHdr"/>
        </w:types>
        <w:behaviors>
          <w:behavior w:val="content"/>
        </w:behaviors>
        <w:guid w:val="{E33AAE19-06B0-4B66-85D9-0F9466546477}"/>
      </w:docPartPr>
      <w:docPartBody>
        <w:p w:rsidR="00000000" w:rsidRDefault="00C04EC6" w:rsidP="00C04EC6">
          <w:pPr>
            <w:pStyle w:val="3C2BA326D3B54A6280A883A3906A4563"/>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04EC6"/>
    <w:rsid w:val="00826F91"/>
    <w:rsid w:val="00C0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279788B939462886921D5D4B4571FF">
    <w:name w:val="0D279788B939462886921D5D4B4571FF"/>
    <w:rsid w:val="00C04EC6"/>
  </w:style>
  <w:style w:type="paragraph" w:customStyle="1" w:styleId="CFD8A6429FD54509B8E22C559F9767BF">
    <w:name w:val="CFD8A6429FD54509B8E22C559F9767BF"/>
    <w:rsid w:val="00C04EC6"/>
  </w:style>
  <w:style w:type="paragraph" w:customStyle="1" w:styleId="B3E27134F67D491290E9EBB222E71788">
    <w:name w:val="B3E27134F67D491290E9EBB222E71788"/>
    <w:rsid w:val="00C04EC6"/>
  </w:style>
  <w:style w:type="paragraph" w:customStyle="1" w:styleId="3C2BA326D3B54A6280A883A3906A4563">
    <w:name w:val="3C2BA326D3B54A6280A883A3906A4563"/>
    <w:rsid w:val="00C04EC6"/>
  </w:style>
  <w:style w:type="paragraph" w:customStyle="1" w:styleId="81C55F5A97A8419589789BDA32BEC115">
    <w:name w:val="81C55F5A97A8419589789BDA32BEC115"/>
    <w:rsid w:val="00C04EC6"/>
  </w:style>
  <w:style w:type="paragraph" w:customStyle="1" w:styleId="70E71893944648718BC81E201A04BE58">
    <w:name w:val="70E71893944648718BC81E201A04BE58"/>
    <w:rsid w:val="00C04EC6"/>
  </w:style>
  <w:style w:type="paragraph" w:customStyle="1" w:styleId="8E0B19897A324619904182D2E886D453">
    <w:name w:val="8E0B19897A324619904182D2E886D453"/>
    <w:rsid w:val="00C04EC6"/>
  </w:style>
  <w:style w:type="paragraph" w:customStyle="1" w:styleId="FB1258AE819E458F91CA3DA1D7E20685">
    <w:name w:val="FB1258AE819E458F91CA3DA1D7E20685"/>
    <w:rsid w:val="00C04EC6"/>
  </w:style>
  <w:style w:type="paragraph" w:customStyle="1" w:styleId="3510677CBF7D4CF5B232782A57A61577">
    <w:name w:val="3510677CBF7D4CF5B232782A57A61577"/>
    <w:rsid w:val="00C04EC6"/>
  </w:style>
  <w:style w:type="paragraph" w:customStyle="1" w:styleId="D80BF24B4B9E4A1CB72D74450730D0A5">
    <w:name w:val="D80BF24B4B9E4A1CB72D74450730D0A5"/>
    <w:rsid w:val="00C04EC6"/>
  </w:style>
  <w:style w:type="paragraph" w:customStyle="1" w:styleId="AC3A59BEFA11414BB64A127EAEB734BA">
    <w:name w:val="AC3A59BEFA11414BB64A127EAEB734BA"/>
    <w:rsid w:val="00C04E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МКОУ Панциревская СШ</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Использование методов обучения изобразительному искусству как средство активизации творческой деятельности обучающихся.</dc:subject>
  <dc:creator>Керова Елена Владимировна</dc:creator>
  <cp:keywords/>
  <dc:description/>
  <cp:lastModifiedBy>WiZaRd</cp:lastModifiedBy>
  <cp:revision>1</cp:revision>
  <dcterms:created xsi:type="dcterms:W3CDTF">2018-03-14T09:29:00Z</dcterms:created>
  <dcterms:modified xsi:type="dcterms:W3CDTF">2018-03-14T10:08:00Z</dcterms:modified>
</cp:coreProperties>
</file>